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9712F" w14:textId="77777777" w:rsidR="00CA16CD" w:rsidRDefault="00CA16CD" w:rsidP="00032A31">
      <w:pPr>
        <w:jc w:val="both"/>
        <w:sectPr w:rsidR="00CA16CD" w:rsidSect="00536BFC">
          <w:headerReference w:type="even" r:id="rId8"/>
          <w:headerReference w:type="default" r:id="rId9"/>
          <w:footerReference w:type="even" r:id="rId10"/>
          <w:footerReference w:type="default" r:id="rId11"/>
          <w:headerReference w:type="first" r:id="rId12"/>
          <w:footerReference w:type="first" r:id="rId13"/>
          <w:pgSz w:w="11906" w:h="16838" w:code="9"/>
          <w:pgMar w:top="1418" w:right="566" w:bottom="567" w:left="1418" w:header="720" w:footer="454" w:gutter="0"/>
          <w:cols w:space="720"/>
        </w:sectPr>
      </w:pPr>
    </w:p>
    <w:p w14:paraId="4907C4E2" w14:textId="77777777" w:rsidR="00CA16CD" w:rsidRDefault="00CA16CD" w:rsidP="00032A31">
      <w:pPr>
        <w:spacing w:after="120" w:line="260" w:lineRule="atLeast"/>
        <w:jc w:val="both"/>
      </w:pPr>
    </w:p>
    <w:p w14:paraId="4A18DD67" w14:textId="77777777" w:rsidR="00CA16CD" w:rsidRPr="00CA16CD" w:rsidRDefault="00CA16CD" w:rsidP="00032A31">
      <w:pPr>
        <w:framePr w:w="454" w:h="11" w:hRule="exact" w:wrap="notBeside" w:vAnchor="page" w:hAnchor="page" w:x="1" w:y="5955" w:anchorLock="1"/>
        <w:pBdr>
          <w:top w:val="single" w:sz="6" w:space="1" w:color="auto"/>
          <w:left w:val="single" w:sz="6" w:space="1" w:color="auto"/>
          <w:bottom w:val="single" w:sz="6" w:space="1" w:color="auto"/>
          <w:right w:val="single" w:sz="6" w:space="1" w:color="auto"/>
        </w:pBdr>
        <w:spacing w:after="120" w:line="260" w:lineRule="atLeast"/>
        <w:jc w:val="both"/>
      </w:pPr>
    </w:p>
    <w:p w14:paraId="36F2A750" w14:textId="77777777" w:rsidR="00CA16CD" w:rsidRPr="00CA16CD" w:rsidRDefault="00CA16CD" w:rsidP="00032A31">
      <w:pPr>
        <w:framePr w:w="454" w:h="11" w:hRule="exact" w:wrap="around" w:vAnchor="page" w:hAnchor="page" w:x="1" w:y="11908" w:anchorLock="1"/>
        <w:pBdr>
          <w:top w:val="single" w:sz="6" w:space="1" w:color="auto"/>
          <w:left w:val="single" w:sz="6" w:space="1" w:color="auto"/>
          <w:bottom w:val="single" w:sz="6" w:space="1" w:color="auto"/>
          <w:right w:val="single" w:sz="6" w:space="1" w:color="auto"/>
        </w:pBdr>
        <w:spacing w:after="120" w:line="260" w:lineRule="atLeast"/>
        <w:jc w:val="both"/>
      </w:pPr>
    </w:p>
    <w:p w14:paraId="46FE53E4" w14:textId="2A84E8D0" w:rsidR="003F6A6D" w:rsidRDefault="00BB3B49" w:rsidP="00032A31">
      <w:pPr>
        <w:spacing w:after="279"/>
        <w:ind w:right="2"/>
        <w:jc w:val="both"/>
        <w:rPr>
          <w:rFonts w:ascii="Segoe UI" w:eastAsia="Arial" w:hAnsi="Segoe UI" w:cs="Segoe UI"/>
          <w:color w:val="000000"/>
          <w:sz w:val="20"/>
          <w:szCs w:val="20"/>
        </w:rPr>
      </w:pPr>
      <w:r w:rsidRPr="003F6A6D">
        <w:rPr>
          <w:rFonts w:ascii="Segoe UI" w:eastAsia="Arial" w:hAnsi="Segoe UI" w:cs="Segoe UI"/>
          <w:b/>
          <w:color w:val="000000"/>
          <w:sz w:val="20"/>
          <w:szCs w:val="20"/>
        </w:rPr>
        <w:t>Allgemeine Geschäftsbedingunge</w:t>
      </w:r>
      <w:r w:rsidR="001153D1" w:rsidRPr="003F6A6D">
        <w:rPr>
          <w:rFonts w:ascii="Segoe UI" w:eastAsia="Arial" w:hAnsi="Segoe UI" w:cs="Segoe UI"/>
          <w:b/>
          <w:color w:val="000000"/>
          <w:sz w:val="20"/>
          <w:szCs w:val="20"/>
        </w:rPr>
        <w:t>n</w:t>
      </w:r>
      <w:r w:rsidR="00795971">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für die Teilnahme an Veranstaltungen </w:t>
      </w:r>
      <w:r w:rsidR="00D35F13">
        <w:rPr>
          <w:rFonts w:ascii="Segoe UI" w:eastAsia="Arial" w:hAnsi="Segoe UI" w:cs="Segoe UI"/>
          <w:color w:val="000000"/>
          <w:sz w:val="20"/>
          <w:szCs w:val="20"/>
        </w:rPr>
        <w:t>de</w:t>
      </w:r>
      <w:r w:rsidR="00F24B20">
        <w:rPr>
          <w:rFonts w:ascii="Segoe UI" w:eastAsia="Arial" w:hAnsi="Segoe UI" w:cs="Segoe UI"/>
          <w:color w:val="000000"/>
          <w:sz w:val="20"/>
          <w:szCs w:val="20"/>
        </w:rPr>
        <w:t>s</w:t>
      </w:r>
      <w:r w:rsidR="004C737D">
        <w:rPr>
          <w:rFonts w:ascii="Segoe UI" w:eastAsia="Arial" w:hAnsi="Segoe UI" w:cs="Segoe UI"/>
          <w:color w:val="000000"/>
          <w:sz w:val="20"/>
          <w:szCs w:val="20"/>
        </w:rPr>
        <w:t xml:space="preserve"> </w:t>
      </w:r>
      <w:r w:rsidR="003A29F7">
        <w:rPr>
          <w:rFonts w:ascii="Segoe UI" w:eastAsia="Arial" w:hAnsi="Segoe UI" w:cs="Segoe UI"/>
          <w:color w:val="000000"/>
          <w:sz w:val="20"/>
          <w:szCs w:val="20"/>
        </w:rPr>
        <w:t xml:space="preserve">IWW </w:t>
      </w:r>
      <w:r w:rsidR="00F24B20">
        <w:rPr>
          <w:rFonts w:ascii="Segoe UI" w:eastAsia="Arial" w:hAnsi="Segoe UI" w:cs="Segoe UI"/>
          <w:color w:val="000000"/>
          <w:sz w:val="20"/>
          <w:szCs w:val="20"/>
        </w:rPr>
        <w:t>Institut für Wasserforschung g</w:t>
      </w:r>
      <w:r w:rsidR="005D7E08">
        <w:rPr>
          <w:rFonts w:ascii="Segoe UI" w:eastAsia="Arial" w:hAnsi="Segoe UI" w:cs="Segoe UI"/>
          <w:color w:val="000000"/>
          <w:sz w:val="20"/>
          <w:szCs w:val="20"/>
        </w:rPr>
        <w:t>G</w:t>
      </w:r>
      <w:r w:rsidR="003A29F7">
        <w:rPr>
          <w:rFonts w:ascii="Segoe UI" w:eastAsia="Arial" w:hAnsi="Segoe UI" w:cs="Segoe UI"/>
          <w:color w:val="000000"/>
          <w:sz w:val="20"/>
          <w:szCs w:val="20"/>
        </w:rPr>
        <w:t>mb</w:t>
      </w:r>
      <w:r w:rsidR="003F6A6D">
        <w:rPr>
          <w:rFonts w:ascii="Segoe UI" w:eastAsia="Arial" w:hAnsi="Segoe UI" w:cs="Segoe UI"/>
          <w:color w:val="000000"/>
          <w:sz w:val="20"/>
          <w:szCs w:val="20"/>
        </w:rPr>
        <w:t>H</w:t>
      </w:r>
      <w:r w:rsidR="003A29F7">
        <w:rPr>
          <w:rFonts w:ascii="Segoe UI" w:eastAsia="Arial" w:hAnsi="Segoe UI" w:cs="Segoe UI"/>
          <w:color w:val="000000"/>
          <w:sz w:val="20"/>
          <w:szCs w:val="20"/>
        </w:rPr>
        <w:t xml:space="preserve"> </w:t>
      </w:r>
    </w:p>
    <w:p w14:paraId="2E57AFDE" w14:textId="77777777" w:rsidR="00BB3B49" w:rsidRPr="00B42445" w:rsidRDefault="00BB3B49" w:rsidP="00AF10D4">
      <w:pPr>
        <w:spacing w:after="279"/>
        <w:ind w:right="2"/>
        <w:jc w:val="both"/>
        <w:rPr>
          <w:rFonts w:ascii="Segoe UI" w:eastAsia="Arial" w:hAnsi="Segoe UI" w:cs="Segoe UI"/>
          <w:b/>
          <w:color w:val="000000"/>
          <w:sz w:val="20"/>
          <w:szCs w:val="20"/>
        </w:rPr>
      </w:pPr>
      <w:r w:rsidRPr="00B42445">
        <w:rPr>
          <w:rFonts w:ascii="Segoe UI" w:eastAsia="Arial" w:hAnsi="Segoe UI" w:cs="Segoe UI"/>
          <w:b/>
          <w:color w:val="000000"/>
          <w:sz w:val="20"/>
          <w:szCs w:val="20"/>
        </w:rPr>
        <w:t>1. Geltungsbereich</w:t>
      </w:r>
    </w:p>
    <w:p w14:paraId="027144D2" w14:textId="3A24F940" w:rsidR="00BB3B49" w:rsidRPr="00B42445" w:rsidRDefault="00BB3B49" w:rsidP="00032A31">
      <w:pPr>
        <w:spacing w:after="279"/>
        <w:ind w:right="2"/>
        <w:jc w:val="both"/>
        <w:rPr>
          <w:rFonts w:ascii="Segoe UI" w:eastAsia="Arial" w:hAnsi="Segoe UI" w:cs="Segoe UI"/>
          <w:color w:val="000000"/>
          <w:sz w:val="20"/>
          <w:szCs w:val="20"/>
        </w:rPr>
      </w:pPr>
      <w:r w:rsidRPr="00B42445">
        <w:rPr>
          <w:rFonts w:ascii="Segoe UI" w:eastAsia="Arial" w:hAnsi="Segoe UI" w:cs="Segoe UI"/>
          <w:color w:val="000000"/>
          <w:sz w:val="20"/>
          <w:szCs w:val="20"/>
        </w:rPr>
        <w:t>Für Verträge über die Teilnahme an Veranstaltungen</w:t>
      </w:r>
      <w:r w:rsidR="001153D1">
        <w:rPr>
          <w:rFonts w:ascii="Segoe UI" w:eastAsia="Arial" w:hAnsi="Segoe UI" w:cs="Segoe UI"/>
          <w:color w:val="000000"/>
          <w:sz w:val="20"/>
          <w:szCs w:val="20"/>
        </w:rPr>
        <w:t xml:space="preserve"> </w:t>
      </w:r>
      <w:r w:rsidR="00AE11AF">
        <w:rPr>
          <w:rFonts w:ascii="Segoe UI" w:eastAsia="Arial" w:hAnsi="Segoe UI" w:cs="Segoe UI"/>
          <w:color w:val="000000"/>
          <w:sz w:val="20"/>
          <w:szCs w:val="20"/>
        </w:rPr>
        <w:t>des IWW Institut für Wasserforschung 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gelten</w:t>
      </w:r>
      <w:r w:rsidR="00795971">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die Konditionen im Anmeldeformular sowie die nachfolgenden allgemeinen Vertragsbedingungen. Ein Vertrag über die Teilnahme an Veranstaltungen kommt erst zustande, nach dem </w:t>
      </w:r>
      <w:r w:rsidR="00AE11AF">
        <w:rPr>
          <w:rFonts w:ascii="Segoe UI" w:eastAsia="Arial" w:hAnsi="Segoe UI" w:cs="Segoe UI"/>
          <w:color w:val="000000"/>
          <w:sz w:val="20"/>
          <w:szCs w:val="20"/>
        </w:rPr>
        <w:t>das IWW Institut für Wasserforschung 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die Teilnahme gegenüber dem/der Teilnehmer/-in (gemeinsam „der Teilnehmer“) schriftlich bestätigt hat. Änderungen und/oder Ergänzungen des Vertrages bedürfen der Schriftform. Mündliche Vereinbarungen gelten nur bei schriftlicher Bestätigung durch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E248B5">
        <w:rPr>
          <w:rFonts w:ascii="Segoe UI" w:eastAsia="Arial" w:hAnsi="Segoe UI" w:cs="Segoe UI"/>
          <w:color w:val="000000"/>
          <w:sz w:val="20"/>
          <w:szCs w:val="20"/>
        </w:rPr>
        <w:t>.</w:t>
      </w:r>
    </w:p>
    <w:p w14:paraId="6DD9E15A" w14:textId="77777777" w:rsidR="00AF10D4" w:rsidRDefault="00BB3B49" w:rsidP="00032A31">
      <w:pPr>
        <w:spacing w:after="279"/>
        <w:ind w:right="2"/>
        <w:jc w:val="both"/>
        <w:rPr>
          <w:rFonts w:ascii="Segoe UI" w:eastAsia="Arial" w:hAnsi="Segoe UI" w:cs="Segoe UI"/>
          <w:b/>
          <w:color w:val="000000"/>
          <w:sz w:val="20"/>
          <w:szCs w:val="20"/>
        </w:rPr>
      </w:pPr>
      <w:r w:rsidRPr="00B42445">
        <w:rPr>
          <w:rFonts w:ascii="Segoe UI" w:eastAsia="Arial" w:hAnsi="Segoe UI" w:cs="Segoe UI"/>
          <w:b/>
          <w:color w:val="000000"/>
          <w:sz w:val="20"/>
          <w:szCs w:val="20"/>
        </w:rPr>
        <w:t xml:space="preserve">2. Absage / Verlegung von Veranstaltungen </w:t>
      </w:r>
    </w:p>
    <w:p w14:paraId="4E69DC2B" w14:textId="5F84A645" w:rsidR="00BB3B49" w:rsidRPr="00AF10D4" w:rsidRDefault="00AE11AF" w:rsidP="00032A31">
      <w:pPr>
        <w:spacing w:after="279"/>
        <w:ind w:right="2"/>
        <w:jc w:val="both"/>
        <w:rPr>
          <w:rFonts w:ascii="Segoe UI" w:eastAsia="Arial" w:hAnsi="Segoe UI" w:cs="Segoe UI"/>
          <w:b/>
          <w:color w:val="000000"/>
          <w:sz w:val="20"/>
          <w:szCs w:val="20"/>
        </w:rPr>
      </w:pPr>
      <w:r>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Pr="00B42445">
        <w:rPr>
          <w:rFonts w:ascii="Segoe UI" w:eastAsia="Arial" w:hAnsi="Segoe UI" w:cs="Segoe UI"/>
          <w:color w:val="000000"/>
          <w:sz w:val="20"/>
          <w:szCs w:val="20"/>
        </w:rPr>
        <w:t xml:space="preserve"> </w:t>
      </w:r>
      <w:r w:rsidR="00BB3B49" w:rsidRPr="00B42445">
        <w:rPr>
          <w:rFonts w:ascii="Segoe UI" w:eastAsia="Arial" w:hAnsi="Segoe UI" w:cs="Segoe UI"/>
          <w:color w:val="000000"/>
          <w:sz w:val="20"/>
          <w:szCs w:val="20"/>
        </w:rPr>
        <w:t xml:space="preserve">ist berechtigt, eine Veranstaltung bei Unterschreitung der Mindestteilnehmerzahl, bei Ausfall bzw. Erkrankung einer/eines Dozentin/Dozenten, Schließung des Veranstaltungsortes oder aus Gründen höherer Gewalt abzusagen oder zu verlegen. Sollte ein Teilnehmer wegen einer Terminänderung durch </w:t>
      </w:r>
      <w:r>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Pr="00B42445">
        <w:rPr>
          <w:rFonts w:ascii="Segoe UI" w:eastAsia="Arial" w:hAnsi="Segoe UI" w:cs="Segoe UI"/>
          <w:color w:val="000000"/>
          <w:sz w:val="20"/>
          <w:szCs w:val="20"/>
        </w:rPr>
        <w:t xml:space="preserve"> </w:t>
      </w:r>
      <w:r w:rsidR="00BB3B49" w:rsidRPr="00B42445">
        <w:rPr>
          <w:rFonts w:ascii="Segoe UI" w:eastAsia="Arial" w:hAnsi="Segoe UI" w:cs="Segoe UI"/>
          <w:color w:val="000000"/>
          <w:sz w:val="20"/>
          <w:szCs w:val="20"/>
        </w:rPr>
        <w:t xml:space="preserve">daran gehindert sein, die Veranstaltung zu besuchen, so kann sie/er gebührenfrei vom Vertrag zurücktreten. Im Falle einer </w:t>
      </w:r>
      <w:proofErr w:type="gramStart"/>
      <w:r w:rsidR="00BB3B49" w:rsidRPr="00B42445">
        <w:rPr>
          <w:rFonts w:ascii="Segoe UI" w:eastAsia="Arial" w:hAnsi="Segoe UI" w:cs="Segoe UI"/>
          <w:color w:val="000000"/>
          <w:sz w:val="20"/>
          <w:szCs w:val="20"/>
        </w:rPr>
        <w:t>Absage</w:t>
      </w:r>
      <w:proofErr w:type="gramEnd"/>
      <w:r w:rsidR="003F6A6D">
        <w:rPr>
          <w:rFonts w:ascii="Segoe UI" w:eastAsia="Arial" w:hAnsi="Segoe UI" w:cs="Segoe UI"/>
          <w:color w:val="000000"/>
          <w:sz w:val="20"/>
          <w:szCs w:val="20"/>
        </w:rPr>
        <w:t xml:space="preserve"> die durch </w:t>
      </w:r>
      <w:r>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Pr="00B42445">
        <w:rPr>
          <w:rFonts w:ascii="Segoe UI" w:eastAsia="Arial" w:hAnsi="Segoe UI" w:cs="Segoe UI"/>
          <w:color w:val="000000"/>
          <w:sz w:val="20"/>
          <w:szCs w:val="20"/>
        </w:rPr>
        <w:t xml:space="preserve"> </w:t>
      </w:r>
      <w:r w:rsidR="003F6A6D">
        <w:rPr>
          <w:rFonts w:ascii="Segoe UI" w:eastAsia="Arial" w:hAnsi="Segoe UI" w:cs="Segoe UI"/>
          <w:color w:val="000000"/>
          <w:sz w:val="20"/>
          <w:szCs w:val="20"/>
        </w:rPr>
        <w:t xml:space="preserve">verursacht wurde, </w:t>
      </w:r>
      <w:r w:rsidR="00BB3B49" w:rsidRPr="00B42445">
        <w:rPr>
          <w:rFonts w:ascii="Segoe UI" w:eastAsia="Arial" w:hAnsi="Segoe UI" w:cs="Segoe UI"/>
          <w:color w:val="000000"/>
          <w:sz w:val="20"/>
          <w:szCs w:val="20"/>
        </w:rPr>
        <w:t xml:space="preserve">erstattet </w:t>
      </w:r>
      <w:r>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Pr="00B42445">
        <w:rPr>
          <w:rFonts w:ascii="Segoe UI" w:eastAsia="Arial" w:hAnsi="Segoe UI" w:cs="Segoe UI"/>
          <w:color w:val="000000"/>
          <w:sz w:val="20"/>
          <w:szCs w:val="20"/>
        </w:rPr>
        <w:t xml:space="preserve"> </w:t>
      </w:r>
      <w:r w:rsidR="00BB3B49" w:rsidRPr="00B42445">
        <w:rPr>
          <w:rFonts w:ascii="Segoe UI" w:eastAsia="Arial" w:hAnsi="Segoe UI" w:cs="Segoe UI"/>
          <w:color w:val="000000"/>
          <w:sz w:val="20"/>
          <w:szCs w:val="20"/>
        </w:rPr>
        <w:t>den bereits geleisteten Teilnahmebeitrag. Weitergehende Ansprüche, insbesondere Ansprüche auf Ersatz von Reise und Übernachtungskosten sowie Arbeits- und Umsatzausfall, können daraus nicht abgeleitet werden.</w:t>
      </w:r>
    </w:p>
    <w:p w14:paraId="4E303A16" w14:textId="3199310B" w:rsidR="00BB3B49" w:rsidRPr="00AF10D4" w:rsidRDefault="00BB3B49" w:rsidP="00AF10D4">
      <w:pPr>
        <w:spacing w:after="279"/>
        <w:ind w:right="2"/>
        <w:jc w:val="both"/>
        <w:rPr>
          <w:rFonts w:ascii="Segoe UI" w:eastAsia="Arial" w:hAnsi="Segoe UI" w:cs="Segoe UI"/>
          <w:b/>
          <w:color w:val="000000"/>
          <w:sz w:val="20"/>
          <w:szCs w:val="20"/>
        </w:rPr>
      </w:pPr>
      <w:r w:rsidRPr="00AF10D4">
        <w:rPr>
          <w:rFonts w:ascii="Segoe UI" w:eastAsia="Arial" w:hAnsi="Segoe UI" w:cs="Segoe UI"/>
          <w:b/>
          <w:color w:val="000000"/>
          <w:sz w:val="20"/>
          <w:szCs w:val="20"/>
        </w:rPr>
        <w:t xml:space="preserve">3. </w:t>
      </w:r>
      <w:r w:rsidR="00D35F13" w:rsidRPr="00AF10D4">
        <w:rPr>
          <w:rFonts w:ascii="Segoe UI" w:eastAsia="Arial" w:hAnsi="Segoe UI" w:cs="Segoe UI"/>
          <w:b/>
          <w:color w:val="000000"/>
          <w:sz w:val="20"/>
          <w:szCs w:val="20"/>
        </w:rPr>
        <w:t>Pandemie</w:t>
      </w:r>
      <w:r w:rsidRPr="00AF10D4">
        <w:rPr>
          <w:rFonts w:ascii="Segoe UI" w:eastAsia="Arial" w:hAnsi="Segoe UI" w:cs="Segoe UI"/>
          <w:b/>
          <w:color w:val="000000"/>
          <w:sz w:val="20"/>
          <w:szCs w:val="20"/>
        </w:rPr>
        <w:t>-Schutzvorschriften</w:t>
      </w:r>
    </w:p>
    <w:p w14:paraId="2B312E04" w14:textId="2EF1339B" w:rsidR="00BB3B49" w:rsidRPr="00B42445" w:rsidRDefault="00BB3B49" w:rsidP="00032A31">
      <w:pPr>
        <w:ind w:left="24" w:right="2"/>
        <w:jc w:val="both"/>
        <w:rPr>
          <w:rFonts w:ascii="Segoe UI" w:hAnsi="Segoe UI" w:cs="Segoe UI"/>
          <w:sz w:val="20"/>
          <w:szCs w:val="20"/>
        </w:rPr>
      </w:pPr>
      <w:r w:rsidRPr="00B42445">
        <w:rPr>
          <w:rFonts w:ascii="Segoe UI" w:hAnsi="Segoe UI" w:cs="Segoe UI"/>
          <w:sz w:val="20"/>
          <w:szCs w:val="20"/>
        </w:rPr>
        <w:t xml:space="preserve">Zum Schutz vor Ansteckungen mit dem SARS-CoV-2-Virus </w:t>
      </w:r>
      <w:r w:rsidR="00D35F13">
        <w:rPr>
          <w:rFonts w:ascii="Segoe UI" w:hAnsi="Segoe UI" w:cs="Segoe UI"/>
          <w:sz w:val="20"/>
          <w:szCs w:val="20"/>
        </w:rPr>
        <w:t xml:space="preserve">oder anderer, als pandemisch eingestuften Viren </w:t>
      </w:r>
      <w:r w:rsidRPr="00B42445">
        <w:rPr>
          <w:rFonts w:ascii="Segoe UI" w:hAnsi="Segoe UI" w:cs="Segoe UI"/>
          <w:sz w:val="20"/>
          <w:szCs w:val="20"/>
        </w:rPr>
        <w:t xml:space="preserve">gelten für alle Präsenzveranstaltungen </w:t>
      </w:r>
      <w:r w:rsidR="00AE11AF">
        <w:rPr>
          <w:rFonts w:ascii="Segoe UI" w:eastAsia="Arial" w:hAnsi="Segoe UI" w:cs="Segoe UI"/>
          <w:color w:val="000000"/>
          <w:sz w:val="20"/>
          <w:szCs w:val="20"/>
        </w:rPr>
        <w:t xml:space="preserve">des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hAnsi="Segoe UI" w:cs="Segoe UI"/>
          <w:sz w:val="20"/>
          <w:szCs w:val="20"/>
        </w:rPr>
        <w:t>bis auf weiteres besondere Hygiene- und Infektionsschutzvorschriften. Diese Schutzregeln können sich in Abhängigkeit von der Entwicklung des Infektionsgeschehens, der wissenschaftlichen Empfehlungen und der behördlichen Anordnungen jederzeit, auch kurzfristig, ändern.</w:t>
      </w:r>
    </w:p>
    <w:p w14:paraId="18BF28FF" w14:textId="3B82BCBE" w:rsidR="00BB3B49" w:rsidRDefault="00BB3B49" w:rsidP="00032A31">
      <w:pPr>
        <w:spacing w:after="364"/>
        <w:ind w:left="24" w:right="2" w:hanging="10"/>
        <w:jc w:val="both"/>
        <w:rPr>
          <w:rFonts w:ascii="Segoe UI" w:hAnsi="Segoe UI" w:cs="Segoe UI"/>
          <w:sz w:val="20"/>
          <w:szCs w:val="20"/>
        </w:rPr>
      </w:pPr>
      <w:r w:rsidRPr="00B42445">
        <w:rPr>
          <w:rFonts w:ascii="Segoe UI" w:hAnsi="Segoe UI" w:cs="Segoe UI"/>
          <w:sz w:val="20"/>
          <w:szCs w:val="20"/>
        </w:rPr>
        <w:t xml:space="preserve">Daneben sind alle einschlägigen öffentlich-rechtlichen Vorschriften zum Schutz vor </w:t>
      </w:r>
      <w:r w:rsidR="00D35F13">
        <w:rPr>
          <w:rFonts w:ascii="Segoe UI" w:hAnsi="Segoe UI" w:cs="Segoe UI"/>
          <w:sz w:val="20"/>
          <w:szCs w:val="20"/>
        </w:rPr>
        <w:t xml:space="preserve">viralen </w:t>
      </w:r>
      <w:r w:rsidRPr="00B42445">
        <w:rPr>
          <w:rFonts w:ascii="Segoe UI" w:hAnsi="Segoe UI" w:cs="Segoe UI"/>
          <w:sz w:val="20"/>
          <w:szCs w:val="20"/>
        </w:rPr>
        <w:t xml:space="preserve">Infektionen von den Teilnehmern zu beachten. Im Interesse des Gesundheitsschutzes aller Anwesenden ist die Teilnahme an Präsenzveranstaltungen </w:t>
      </w:r>
      <w:r w:rsidR="00AE11AF">
        <w:rPr>
          <w:rFonts w:ascii="Segoe UI" w:eastAsia="Arial" w:hAnsi="Segoe UI" w:cs="Segoe UI"/>
          <w:color w:val="000000"/>
          <w:sz w:val="20"/>
          <w:szCs w:val="20"/>
        </w:rPr>
        <w:t xml:space="preserve">des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hAnsi="Segoe UI" w:cs="Segoe UI"/>
          <w:sz w:val="20"/>
          <w:szCs w:val="20"/>
        </w:rPr>
        <w:t xml:space="preserve">nur unter Einhaltung aller einschlägigen Schutzvorschriften möglich. Bei Nichtbeachtung kann der betreffende Teilnehmer von der Veranstaltung ausgeschlossen werden. Zusätzlich können am jeweiligen Veranstaltungsort weitere Schutzvorschriften der Veranstaltungsstätte gelten, über die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hAnsi="Segoe UI" w:cs="Segoe UI"/>
          <w:sz w:val="20"/>
          <w:szCs w:val="20"/>
        </w:rPr>
        <w:t>die Teilnehmer im Einzelfall in geeigneter Weise in Kenntnis setzt.</w:t>
      </w:r>
    </w:p>
    <w:p w14:paraId="51CD6A9A" w14:textId="77777777" w:rsidR="00AF10D4" w:rsidRDefault="00D4297F" w:rsidP="00AF10D4">
      <w:pPr>
        <w:spacing w:after="279"/>
        <w:ind w:right="2"/>
        <w:jc w:val="both"/>
        <w:rPr>
          <w:rFonts w:ascii="Segoe UI" w:eastAsia="Arial" w:hAnsi="Segoe UI" w:cs="Segoe UI"/>
          <w:b/>
          <w:color w:val="000000"/>
          <w:sz w:val="20"/>
          <w:szCs w:val="20"/>
        </w:rPr>
      </w:pPr>
      <w:r w:rsidRPr="00AF10D4">
        <w:rPr>
          <w:rFonts w:ascii="Segoe UI" w:eastAsia="Arial" w:hAnsi="Segoe UI" w:cs="Segoe UI"/>
          <w:b/>
          <w:color w:val="000000"/>
          <w:sz w:val="20"/>
          <w:szCs w:val="20"/>
        </w:rPr>
        <w:t>4. Änderungen im Veranstaltungsverlauf und –form</w:t>
      </w:r>
    </w:p>
    <w:p w14:paraId="70CDCCE7" w14:textId="1DEB230D" w:rsidR="00D4297F" w:rsidRPr="006A3F86" w:rsidRDefault="00AE11AF" w:rsidP="006A3F86">
      <w:pPr>
        <w:spacing w:after="279"/>
        <w:ind w:right="2"/>
        <w:jc w:val="both"/>
        <w:rPr>
          <w:rFonts w:ascii="Segoe UI" w:eastAsia="Arial" w:hAnsi="Segoe UI" w:cs="Segoe UI"/>
          <w:b/>
          <w:color w:val="000000"/>
          <w:sz w:val="20"/>
          <w:szCs w:val="20"/>
        </w:rPr>
      </w:pPr>
      <w:r>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Pr="00B42445">
        <w:rPr>
          <w:rFonts w:ascii="Segoe UI" w:eastAsia="Arial" w:hAnsi="Segoe UI" w:cs="Segoe UI"/>
          <w:color w:val="000000"/>
          <w:sz w:val="20"/>
          <w:szCs w:val="20"/>
        </w:rPr>
        <w:t xml:space="preserve"> </w:t>
      </w:r>
      <w:r w:rsidR="00D4297F" w:rsidRPr="00AF10D4">
        <w:rPr>
          <w:rFonts w:ascii="Segoe UI" w:hAnsi="Segoe UI" w:cs="Segoe UI"/>
          <w:sz w:val="20"/>
          <w:szCs w:val="20"/>
        </w:rPr>
        <w:t xml:space="preserve">behält sich vor, den Veranstaltungsablauf und die Veranstaltungsform gegenüber den Angaben im Programmheft oder im Internet zu ändern, einzelne Vorträge einer Veranstaltung zu ersetzen oder entfallen zu lassen, sofern die Umstände dies notwendig machen und die Änderung/Abweichung dem Teilnehmer zumutbar ist. Ein Anspruch darauf, dass eine Veranstaltung durch eine/n bestimmte/n </w:t>
      </w:r>
      <w:r w:rsidR="00D4297F" w:rsidRPr="00AF10D4">
        <w:rPr>
          <w:rFonts w:ascii="Segoe UI" w:hAnsi="Segoe UI" w:cs="Segoe UI"/>
          <w:sz w:val="20"/>
          <w:szCs w:val="20"/>
        </w:rPr>
        <w:lastRenderedPageBreak/>
        <w:t>Dozentin/ Dozenten durchgeführt</w:t>
      </w:r>
      <w:r w:rsidR="00D4297F" w:rsidRPr="00B42445">
        <w:rPr>
          <w:rFonts w:ascii="Segoe UI" w:eastAsia="Arial" w:hAnsi="Segoe UI" w:cs="Segoe UI"/>
          <w:color w:val="000000"/>
          <w:sz w:val="20"/>
          <w:szCs w:val="22"/>
        </w:rPr>
        <w:t xml:space="preserve"> wird, besteht nicht. Dies gilt selbst dann, wenn die Veranstaltung mit dem Namen einer/eines bestimmten Dozentin/Dozenten angekündigt wurde. Programm und Terminänderungen von Veranstaltungen werden im Internet oder per E-Mail bekannt gegeben.</w:t>
      </w:r>
    </w:p>
    <w:p w14:paraId="2000BF14" w14:textId="77777777" w:rsidR="00AF10D4" w:rsidRDefault="00BB3B49" w:rsidP="00AF10D4">
      <w:pPr>
        <w:spacing w:before="100" w:beforeAutospacing="1" w:after="100" w:afterAutospacing="1"/>
        <w:jc w:val="both"/>
        <w:rPr>
          <w:rFonts w:ascii="Segoe UI" w:eastAsia="Arial" w:hAnsi="Segoe UI" w:cs="Segoe UI"/>
          <w:b/>
          <w:color w:val="000000"/>
          <w:sz w:val="20"/>
          <w:szCs w:val="22"/>
        </w:rPr>
      </w:pPr>
      <w:r w:rsidRPr="00B42445">
        <w:rPr>
          <w:rFonts w:ascii="Segoe UI" w:eastAsia="Arial" w:hAnsi="Segoe UI" w:cs="Segoe UI"/>
          <w:b/>
          <w:color w:val="000000"/>
          <w:sz w:val="20"/>
          <w:szCs w:val="22"/>
        </w:rPr>
        <w:t>5. Ablehnung einer Anmeldung</w:t>
      </w:r>
    </w:p>
    <w:p w14:paraId="36470927" w14:textId="54098AF3" w:rsidR="00AF10D4" w:rsidRPr="00AF10D4" w:rsidRDefault="00AE11AF" w:rsidP="00AF10D4">
      <w:pPr>
        <w:spacing w:before="100" w:beforeAutospacing="1" w:after="100" w:afterAutospacing="1"/>
        <w:jc w:val="both"/>
        <w:rPr>
          <w:rFonts w:ascii="Segoe UI" w:eastAsia="Arial" w:hAnsi="Segoe UI" w:cs="Segoe UI"/>
          <w:bCs/>
          <w:color w:val="000000"/>
          <w:sz w:val="20"/>
          <w:szCs w:val="22"/>
        </w:rPr>
      </w:pPr>
      <w:r>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Pr="00B42445">
        <w:rPr>
          <w:rFonts w:ascii="Segoe UI" w:eastAsia="Arial" w:hAnsi="Segoe UI" w:cs="Segoe UI"/>
          <w:color w:val="000000"/>
          <w:sz w:val="20"/>
          <w:szCs w:val="20"/>
        </w:rPr>
        <w:t xml:space="preserve"> </w:t>
      </w:r>
      <w:r w:rsidR="00BB3B49" w:rsidRPr="00AF10D4">
        <w:rPr>
          <w:rFonts w:ascii="Segoe UI" w:eastAsia="Arial" w:hAnsi="Segoe UI" w:cs="Segoe UI"/>
          <w:bCs/>
          <w:color w:val="000000"/>
          <w:sz w:val="20"/>
          <w:szCs w:val="22"/>
        </w:rPr>
        <w:t xml:space="preserve">ist berechtigt, die Anmeldung zu einer Veranstaltung </w:t>
      </w:r>
      <w:r w:rsidR="00D35F13" w:rsidRPr="00AF10D4">
        <w:rPr>
          <w:rFonts w:ascii="Segoe UI" w:eastAsia="Arial" w:hAnsi="Segoe UI" w:cs="Segoe UI"/>
          <w:bCs/>
          <w:color w:val="000000"/>
          <w:sz w:val="20"/>
          <w:szCs w:val="22"/>
        </w:rPr>
        <w:t>auch ohne Begründung</w:t>
      </w:r>
      <w:r w:rsidR="00BB3B49" w:rsidRPr="00AF10D4">
        <w:rPr>
          <w:rFonts w:ascii="Segoe UI" w:eastAsia="Arial" w:hAnsi="Segoe UI" w:cs="Segoe UI"/>
          <w:bCs/>
          <w:color w:val="000000"/>
          <w:sz w:val="20"/>
          <w:szCs w:val="22"/>
        </w:rPr>
        <w:t xml:space="preserve"> abzulehnen.</w:t>
      </w:r>
    </w:p>
    <w:p w14:paraId="328AB2FB" w14:textId="77777777" w:rsidR="00AF10D4" w:rsidRDefault="00BB3B49" w:rsidP="00AF10D4">
      <w:pPr>
        <w:spacing w:before="100" w:beforeAutospacing="1" w:after="100" w:afterAutospacing="1"/>
        <w:jc w:val="both"/>
        <w:rPr>
          <w:rFonts w:ascii="Segoe UI" w:eastAsia="Arial" w:hAnsi="Segoe UI" w:cs="Segoe UI"/>
          <w:b/>
          <w:color w:val="000000"/>
          <w:sz w:val="20"/>
          <w:szCs w:val="22"/>
        </w:rPr>
      </w:pPr>
      <w:r w:rsidRPr="00B42445">
        <w:rPr>
          <w:rFonts w:ascii="Segoe UI" w:eastAsia="Arial" w:hAnsi="Segoe UI" w:cs="Segoe UI"/>
          <w:b/>
          <w:color w:val="000000"/>
          <w:sz w:val="20"/>
          <w:szCs w:val="22"/>
        </w:rPr>
        <w:t>6. Nutzung von Veranstaltungsunterlagen</w:t>
      </w:r>
    </w:p>
    <w:p w14:paraId="11528194" w14:textId="4BD27783" w:rsidR="00BB3B49" w:rsidRPr="00AF10D4" w:rsidRDefault="00BB3B49" w:rsidP="00AF10D4">
      <w:pPr>
        <w:spacing w:before="100" w:beforeAutospacing="1" w:after="100" w:afterAutospacing="1"/>
        <w:jc w:val="both"/>
        <w:rPr>
          <w:rFonts w:ascii="Segoe UI" w:eastAsia="Arial" w:hAnsi="Segoe UI" w:cs="Segoe UI"/>
          <w:bCs/>
          <w:color w:val="000000"/>
          <w:sz w:val="20"/>
          <w:szCs w:val="22"/>
        </w:rPr>
      </w:pPr>
      <w:r w:rsidRPr="00AF10D4">
        <w:rPr>
          <w:rFonts w:ascii="Segoe UI" w:eastAsia="Arial" w:hAnsi="Segoe UI" w:cs="Segoe UI"/>
          <w:bCs/>
          <w:color w:val="000000"/>
          <w:sz w:val="20"/>
          <w:szCs w:val="22"/>
        </w:rPr>
        <w:t>Vorträge und Veranstaltungsunterlagen sind durch das Urheberrecht geschützt. Das Fotogra</w:t>
      </w:r>
      <w:r w:rsidR="00CA138D" w:rsidRPr="00AF10D4">
        <w:rPr>
          <w:rFonts w:ascii="Segoe UI" w:eastAsia="Arial" w:hAnsi="Segoe UI" w:cs="Segoe UI"/>
          <w:bCs/>
          <w:color w:val="000000"/>
          <w:sz w:val="20"/>
          <w:szCs w:val="22"/>
        </w:rPr>
        <w:t>fieren, Filmen und Mitschneiden</w:t>
      </w:r>
      <w:r w:rsidR="001153D1" w:rsidRPr="00AF10D4">
        <w:rPr>
          <w:rFonts w:ascii="Segoe UI" w:eastAsia="Arial" w:hAnsi="Segoe UI" w:cs="Segoe UI"/>
          <w:bCs/>
          <w:color w:val="000000"/>
          <w:sz w:val="20"/>
          <w:szCs w:val="22"/>
        </w:rPr>
        <w:t xml:space="preserve"> mittels Geräten, die eine Diktierfunktion haben,</w:t>
      </w:r>
      <w:r w:rsidR="00CA138D" w:rsidRPr="00AF10D4">
        <w:rPr>
          <w:rFonts w:ascii="Segoe UI" w:eastAsia="Arial" w:hAnsi="Segoe UI" w:cs="Segoe UI"/>
          <w:bCs/>
          <w:color w:val="000000"/>
          <w:sz w:val="20"/>
          <w:szCs w:val="22"/>
        </w:rPr>
        <w:t xml:space="preserve"> </w:t>
      </w:r>
      <w:proofErr w:type="gramStart"/>
      <w:r w:rsidRPr="00AF10D4">
        <w:rPr>
          <w:rFonts w:ascii="Segoe UI" w:eastAsia="Arial" w:hAnsi="Segoe UI" w:cs="Segoe UI"/>
          <w:bCs/>
          <w:color w:val="000000"/>
          <w:sz w:val="20"/>
          <w:szCs w:val="22"/>
        </w:rPr>
        <w:t>ist</w:t>
      </w:r>
      <w:proofErr w:type="gramEnd"/>
      <w:r w:rsidRPr="00AF10D4">
        <w:rPr>
          <w:rFonts w:ascii="Segoe UI" w:eastAsia="Arial" w:hAnsi="Segoe UI" w:cs="Segoe UI"/>
          <w:bCs/>
          <w:color w:val="000000"/>
          <w:sz w:val="20"/>
          <w:szCs w:val="22"/>
        </w:rPr>
        <w:t xml:space="preserve"> in Veranstaltungen nicht gestattet. Veranstaltungsunterlagen, welche dem Teilnehmer anlässlich der Veranstaltung zur Verfügung gestellt werden, dürfen ohne schriftliche Genehmigung </w:t>
      </w:r>
      <w:r w:rsidR="00AE11AF">
        <w:rPr>
          <w:rFonts w:ascii="Segoe UI" w:eastAsia="Arial" w:hAnsi="Segoe UI" w:cs="Segoe UI"/>
          <w:color w:val="000000"/>
          <w:sz w:val="20"/>
          <w:szCs w:val="20"/>
        </w:rPr>
        <w:t xml:space="preserve">des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AF10D4">
        <w:rPr>
          <w:rFonts w:ascii="Segoe UI" w:eastAsia="Arial" w:hAnsi="Segoe UI" w:cs="Segoe UI"/>
          <w:bCs/>
          <w:color w:val="000000"/>
          <w:sz w:val="20"/>
          <w:szCs w:val="22"/>
        </w:rPr>
        <w:t>in keiner Weise vervielfältigt, verbreitet, verwertet, öffentlich zugänglich gemacht oder in sonstiger Weise missbräuchlich genutzt werden. Nutzungsrechte werden nur durch ausdrückliche schriftliche Genehmigung übertragen.</w:t>
      </w:r>
    </w:p>
    <w:p w14:paraId="5BE5B532" w14:textId="76FB86AD" w:rsidR="00AF10D4" w:rsidRDefault="00570C10" w:rsidP="00032A31">
      <w:pPr>
        <w:spacing w:before="100" w:beforeAutospacing="1" w:after="100" w:afterAutospacing="1"/>
        <w:jc w:val="both"/>
        <w:rPr>
          <w:rFonts w:ascii="Segoe UI" w:eastAsia="Arial" w:hAnsi="Segoe UI" w:cs="Segoe UI"/>
          <w:b/>
          <w:color w:val="000000"/>
          <w:sz w:val="20"/>
          <w:szCs w:val="22"/>
        </w:rPr>
      </w:pPr>
      <w:r>
        <w:rPr>
          <w:rFonts w:ascii="Segoe UI" w:eastAsia="Arial" w:hAnsi="Segoe UI" w:cs="Segoe UI"/>
          <w:b/>
          <w:color w:val="000000"/>
          <w:sz w:val="20"/>
          <w:szCs w:val="22"/>
        </w:rPr>
        <w:t>7</w:t>
      </w:r>
      <w:r w:rsidR="00BB3B49" w:rsidRPr="00B42445">
        <w:rPr>
          <w:rFonts w:ascii="Segoe UI" w:eastAsia="Arial" w:hAnsi="Segoe UI" w:cs="Segoe UI"/>
          <w:b/>
          <w:color w:val="000000"/>
          <w:sz w:val="20"/>
          <w:szCs w:val="22"/>
        </w:rPr>
        <w:t xml:space="preserve">. </w:t>
      </w:r>
      <w:proofErr w:type="spellStart"/>
      <w:r w:rsidR="00BB3B49" w:rsidRPr="00B42445">
        <w:rPr>
          <w:rFonts w:ascii="Segoe UI" w:eastAsia="Arial" w:hAnsi="Segoe UI" w:cs="Segoe UI"/>
          <w:b/>
          <w:color w:val="000000"/>
          <w:sz w:val="20"/>
          <w:szCs w:val="22"/>
        </w:rPr>
        <w:t>Pﬂichten</w:t>
      </w:r>
      <w:proofErr w:type="spellEnd"/>
      <w:r w:rsidR="00BB3B49" w:rsidRPr="00B42445">
        <w:rPr>
          <w:rFonts w:ascii="Segoe UI" w:eastAsia="Arial" w:hAnsi="Segoe UI" w:cs="Segoe UI"/>
          <w:b/>
          <w:color w:val="000000"/>
          <w:sz w:val="20"/>
          <w:szCs w:val="22"/>
        </w:rPr>
        <w:t xml:space="preserve"> de</w:t>
      </w:r>
      <w:r w:rsidR="0099099D">
        <w:rPr>
          <w:rFonts w:ascii="Segoe UI" w:eastAsia="Arial" w:hAnsi="Segoe UI" w:cs="Segoe UI"/>
          <w:b/>
          <w:color w:val="000000"/>
          <w:sz w:val="20"/>
          <w:szCs w:val="22"/>
        </w:rPr>
        <w:t>r</w:t>
      </w:r>
      <w:r w:rsidR="00BB3B49" w:rsidRPr="00B42445">
        <w:rPr>
          <w:rFonts w:ascii="Segoe UI" w:eastAsia="Arial" w:hAnsi="Segoe UI" w:cs="Segoe UI"/>
          <w:b/>
          <w:color w:val="000000"/>
          <w:sz w:val="20"/>
          <w:szCs w:val="22"/>
        </w:rPr>
        <w:t xml:space="preserve"> Teilnehme</w:t>
      </w:r>
      <w:r w:rsidR="0099099D">
        <w:rPr>
          <w:rFonts w:ascii="Segoe UI" w:eastAsia="Arial" w:hAnsi="Segoe UI" w:cs="Segoe UI"/>
          <w:b/>
          <w:color w:val="000000"/>
          <w:sz w:val="20"/>
          <w:szCs w:val="22"/>
        </w:rPr>
        <w:t>nden</w:t>
      </w:r>
    </w:p>
    <w:p w14:paraId="2541BA0C" w14:textId="379E5168" w:rsidR="00BB3B49" w:rsidRPr="00B42445" w:rsidRDefault="00BB3B49" w:rsidP="00032A31">
      <w:pPr>
        <w:spacing w:before="100" w:beforeAutospacing="1" w:after="100" w:afterAutospacing="1"/>
        <w:jc w:val="both"/>
        <w:rPr>
          <w:rFonts w:ascii="Arial" w:hAnsi="Arial" w:cs="Arial"/>
        </w:rPr>
      </w:pPr>
      <w:r w:rsidRPr="00B42445">
        <w:rPr>
          <w:rFonts w:ascii="Segoe UI" w:eastAsia="Arial" w:hAnsi="Segoe UI" w:cs="Segoe UI"/>
          <w:color w:val="000000"/>
          <w:sz w:val="20"/>
          <w:szCs w:val="22"/>
        </w:rPr>
        <w:t>D</w:t>
      </w:r>
      <w:r w:rsidR="0099099D">
        <w:rPr>
          <w:rFonts w:ascii="Segoe UI" w:eastAsia="Arial" w:hAnsi="Segoe UI" w:cs="Segoe UI"/>
          <w:color w:val="000000"/>
          <w:sz w:val="20"/>
          <w:szCs w:val="22"/>
        </w:rPr>
        <w:t>ie Teilnehmenden</w:t>
      </w:r>
      <w:r w:rsidRPr="00B42445">
        <w:rPr>
          <w:rFonts w:ascii="Segoe UI" w:eastAsia="Arial" w:hAnsi="Segoe UI" w:cs="Segoe UI"/>
          <w:color w:val="000000"/>
          <w:sz w:val="20"/>
          <w:szCs w:val="22"/>
        </w:rPr>
        <w:t xml:space="preserve"> </w:t>
      </w:r>
      <w:proofErr w:type="spellStart"/>
      <w:r w:rsidRPr="00B42445">
        <w:rPr>
          <w:rFonts w:ascii="Segoe UI" w:eastAsia="Arial" w:hAnsi="Segoe UI" w:cs="Segoe UI"/>
          <w:color w:val="000000"/>
          <w:sz w:val="20"/>
          <w:szCs w:val="22"/>
        </w:rPr>
        <w:t>verpﬂichte</w:t>
      </w:r>
      <w:r w:rsidR="0099099D">
        <w:rPr>
          <w:rFonts w:ascii="Segoe UI" w:eastAsia="Arial" w:hAnsi="Segoe UI" w:cs="Segoe UI"/>
          <w:color w:val="000000"/>
          <w:sz w:val="20"/>
          <w:szCs w:val="22"/>
        </w:rPr>
        <w:t>n</w:t>
      </w:r>
      <w:proofErr w:type="spellEnd"/>
      <w:r w:rsidRPr="00B42445">
        <w:rPr>
          <w:rFonts w:ascii="Segoe UI" w:eastAsia="Arial" w:hAnsi="Segoe UI" w:cs="Segoe UI"/>
          <w:color w:val="000000"/>
          <w:sz w:val="20"/>
          <w:szCs w:val="22"/>
        </w:rPr>
        <w:t xml:space="preserve"> sich, die am Unterrichtsort geltende Hausordnung zu beachten, Anweisungen der Beauftragten des Veranstalters und seiner Erfüllungsgehilfen Folge zu leisten und</w:t>
      </w:r>
      <w:r w:rsidR="001153D1">
        <w:rPr>
          <w:rFonts w:ascii="Segoe UI" w:eastAsia="Arial" w:hAnsi="Segoe UI" w:cs="Segoe UI"/>
          <w:color w:val="000000"/>
          <w:sz w:val="20"/>
          <w:szCs w:val="22"/>
        </w:rPr>
        <w:t xml:space="preserve"> die </w:t>
      </w:r>
      <w:r w:rsidRPr="00B42445">
        <w:rPr>
          <w:rFonts w:ascii="Segoe UI" w:eastAsia="Arial" w:hAnsi="Segoe UI" w:cs="Segoe UI"/>
          <w:color w:val="000000"/>
          <w:sz w:val="20"/>
          <w:szCs w:val="22"/>
        </w:rPr>
        <w:t>ordnungsgemäße</w:t>
      </w:r>
      <w:r w:rsidR="00855A38">
        <w:rPr>
          <w:rFonts w:ascii="Segoe UI" w:eastAsia="Arial" w:hAnsi="Segoe UI" w:cs="Segoe UI"/>
          <w:color w:val="000000"/>
          <w:sz w:val="20"/>
          <w:szCs w:val="22"/>
        </w:rPr>
        <w:t xml:space="preserve"> </w:t>
      </w:r>
      <w:r w:rsidRPr="00B42445">
        <w:rPr>
          <w:rFonts w:ascii="Segoe UI" w:eastAsia="Arial" w:hAnsi="Segoe UI" w:cs="Segoe UI"/>
          <w:color w:val="000000"/>
          <w:sz w:val="20"/>
          <w:szCs w:val="22"/>
        </w:rPr>
        <w:t>Durchführung der Veranstaltung</w:t>
      </w:r>
      <w:r w:rsidR="001153D1">
        <w:rPr>
          <w:rFonts w:ascii="Segoe UI" w:eastAsia="Arial" w:hAnsi="Segoe UI" w:cs="Segoe UI"/>
          <w:color w:val="000000"/>
          <w:sz w:val="20"/>
          <w:szCs w:val="22"/>
        </w:rPr>
        <w:t xml:space="preserve"> nicht zu stören.</w:t>
      </w:r>
    </w:p>
    <w:p w14:paraId="09466C40" w14:textId="77777777" w:rsidR="00AF10D4" w:rsidRDefault="00570C10" w:rsidP="00032A31">
      <w:pPr>
        <w:spacing w:before="100" w:beforeAutospacing="1" w:after="100" w:afterAutospacing="1"/>
        <w:jc w:val="both"/>
        <w:rPr>
          <w:rFonts w:ascii="Segoe UI" w:eastAsia="Arial" w:hAnsi="Segoe UI" w:cs="Segoe UI"/>
          <w:b/>
          <w:color w:val="000000"/>
          <w:sz w:val="20"/>
          <w:szCs w:val="22"/>
        </w:rPr>
      </w:pPr>
      <w:r>
        <w:rPr>
          <w:rFonts w:ascii="Segoe UI" w:eastAsia="Arial" w:hAnsi="Segoe UI" w:cs="Segoe UI"/>
          <w:b/>
          <w:color w:val="000000"/>
          <w:sz w:val="20"/>
          <w:szCs w:val="22"/>
        </w:rPr>
        <w:t>8</w:t>
      </w:r>
      <w:r w:rsidR="00BB3B49" w:rsidRPr="00B42445">
        <w:rPr>
          <w:rFonts w:ascii="Segoe UI" w:eastAsia="Arial" w:hAnsi="Segoe UI" w:cs="Segoe UI"/>
          <w:b/>
          <w:color w:val="000000"/>
          <w:sz w:val="20"/>
          <w:szCs w:val="22"/>
        </w:rPr>
        <w:t>. Haftung</w:t>
      </w:r>
    </w:p>
    <w:p w14:paraId="658B2970" w14:textId="1A602CC7" w:rsidR="00BB3B49" w:rsidRPr="00B42445" w:rsidRDefault="00BB3B49" w:rsidP="00032A31">
      <w:pPr>
        <w:spacing w:before="100" w:beforeAutospacing="1" w:after="100" w:afterAutospacing="1"/>
        <w:jc w:val="both"/>
        <w:rPr>
          <w:rFonts w:ascii="Arial" w:hAnsi="Arial" w:cs="Arial"/>
        </w:rPr>
      </w:pPr>
      <w:r w:rsidRPr="00B42445">
        <w:rPr>
          <w:rFonts w:ascii="Segoe UI" w:eastAsia="Arial" w:hAnsi="Segoe UI" w:cs="Segoe UI"/>
          <w:color w:val="000000"/>
          <w:sz w:val="20"/>
          <w:szCs w:val="22"/>
        </w:rPr>
        <w:t xml:space="preserve">Soweit es sich nicht um wesentliche Pflichten aus dem </w:t>
      </w:r>
      <w:r w:rsidR="001153D1">
        <w:rPr>
          <w:rFonts w:ascii="Segoe UI" w:eastAsia="Arial" w:hAnsi="Segoe UI" w:cs="Segoe UI"/>
          <w:color w:val="000000"/>
          <w:sz w:val="20"/>
          <w:szCs w:val="22"/>
        </w:rPr>
        <w:t>Veranstaltungsv</w:t>
      </w:r>
      <w:r w:rsidRPr="00B42445">
        <w:rPr>
          <w:rFonts w:ascii="Segoe UI" w:eastAsia="Arial" w:hAnsi="Segoe UI" w:cs="Segoe UI"/>
          <w:color w:val="000000"/>
          <w:sz w:val="20"/>
          <w:szCs w:val="22"/>
        </w:rPr>
        <w:t>ertragsverhältnis</w:t>
      </w:r>
      <w:r w:rsidR="00CA138D">
        <w:rPr>
          <w:rFonts w:ascii="Segoe UI" w:eastAsia="Arial" w:hAnsi="Segoe UI" w:cs="Segoe UI"/>
          <w:color w:val="000000"/>
          <w:sz w:val="20"/>
          <w:szCs w:val="22"/>
        </w:rPr>
        <w:t xml:space="preserve"> </w:t>
      </w:r>
      <w:r w:rsidRPr="00B42445">
        <w:rPr>
          <w:rFonts w:ascii="Segoe UI" w:eastAsia="Arial" w:hAnsi="Segoe UI" w:cs="Segoe UI"/>
          <w:color w:val="000000"/>
          <w:sz w:val="20"/>
          <w:szCs w:val="22"/>
        </w:rPr>
        <w:t xml:space="preserve">handelt, haften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2"/>
        </w:rPr>
        <w:t xml:space="preserve">und seine Beauftragten nur für Schäden, die nachweislich auf einer vorsätzlichen oder grob fahrlässigen Pflichtverletzung im Rahmen des Vertragsverhältnisses beruhen und noch als typische Schäden im Rahmen des Vorhersehbaren liegen. Für Schäden auf dem Weg zur und von der Veranstaltungsstätte haftet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2"/>
        </w:rPr>
        <w:t xml:space="preserve">nicht.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2"/>
        </w:rPr>
        <w:t xml:space="preserve">übernimmt keine Gewähr für die Aktualität, Richtigkeit, Vollständigkeit oder Qualität der in den Veranstaltungen und/oder Veranstaltungsunterlagen bereitgestellten Informationen, sofern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2"/>
        </w:rPr>
        <w:t xml:space="preserve">nicht nachweislich vorsätzliches oder grob fahrlässiges Verschulden zur Last fällt. Für Schäden und/oder Folgeschäden materieller oder immaterieller Art, die durch die Nutzung oder Nichtnutzung von möglichen fehlerhaften und/ oder unvollständigen Inhalten der </w:t>
      </w:r>
      <w:r w:rsidRPr="00B42445">
        <w:rPr>
          <w:rFonts w:ascii="Segoe UI" w:eastAsia="Arial" w:hAnsi="Segoe UI" w:cs="Segoe UI"/>
          <w:color w:val="000000"/>
          <w:sz w:val="20"/>
          <w:szCs w:val="20"/>
        </w:rPr>
        <w:t xml:space="preserve">Vorträge und/ oder Veranstaltungsunterlagen beruhen, übernimmt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keine Haftung.</w:t>
      </w:r>
    </w:p>
    <w:p w14:paraId="26C187AE" w14:textId="77777777" w:rsidR="00BB3B49" w:rsidRPr="00B42445" w:rsidRDefault="00570C10" w:rsidP="00032A31">
      <w:pPr>
        <w:tabs>
          <w:tab w:val="right" w:pos="9639"/>
        </w:tabs>
        <w:jc w:val="both"/>
        <w:rPr>
          <w:rFonts w:ascii="Segoe UI" w:eastAsia="Arial" w:hAnsi="Segoe UI" w:cs="Segoe UI"/>
          <w:color w:val="000000"/>
          <w:sz w:val="20"/>
          <w:szCs w:val="20"/>
        </w:rPr>
      </w:pPr>
      <w:r>
        <w:rPr>
          <w:rFonts w:ascii="Segoe UI" w:eastAsia="Arial" w:hAnsi="Segoe UI" w:cs="Segoe UI"/>
          <w:color w:val="000000"/>
          <w:sz w:val="20"/>
          <w:szCs w:val="20"/>
        </w:rPr>
        <w:t>(1</w:t>
      </w:r>
      <w:r w:rsidR="00BB3B49" w:rsidRPr="00B42445">
        <w:rPr>
          <w:rFonts w:ascii="Segoe UI" w:eastAsia="Arial" w:hAnsi="Segoe UI" w:cs="Segoe UI"/>
          <w:color w:val="000000"/>
          <w:sz w:val="20"/>
          <w:szCs w:val="20"/>
        </w:rPr>
        <w:t>) Haftungsausschluss bei Absage der Veranstaltung</w:t>
      </w:r>
    </w:p>
    <w:p w14:paraId="697ED774" w14:textId="77777777" w:rsidR="00BB3B49" w:rsidRPr="00B42445" w:rsidRDefault="00BB3B49" w:rsidP="00032A31">
      <w:pPr>
        <w:tabs>
          <w:tab w:val="right" w:pos="9639"/>
        </w:tabs>
        <w:jc w:val="both"/>
        <w:rPr>
          <w:rFonts w:ascii="Segoe UI" w:eastAsia="Arial" w:hAnsi="Segoe UI" w:cs="Segoe UI"/>
          <w:color w:val="000000"/>
          <w:sz w:val="20"/>
          <w:szCs w:val="20"/>
        </w:rPr>
      </w:pPr>
    </w:p>
    <w:p w14:paraId="421C74A7" w14:textId="38D4E0A9" w:rsidR="00BB3B49" w:rsidRPr="00B42445" w:rsidRDefault="00BB3B49" w:rsidP="00032A31">
      <w:pPr>
        <w:tabs>
          <w:tab w:val="right" w:pos="9639"/>
        </w:tabs>
        <w:jc w:val="both"/>
        <w:rPr>
          <w:rFonts w:ascii="Segoe UI" w:eastAsia="Arial" w:hAnsi="Segoe UI" w:cs="Segoe UI"/>
          <w:color w:val="000000"/>
          <w:sz w:val="20"/>
          <w:szCs w:val="20"/>
        </w:rPr>
      </w:pPr>
      <w:r w:rsidRPr="00B42445">
        <w:rPr>
          <w:rFonts w:ascii="Segoe UI" w:eastAsia="Arial" w:hAnsi="Segoe UI" w:cs="Segoe UI"/>
          <w:color w:val="000000"/>
          <w:sz w:val="20"/>
          <w:szCs w:val="20"/>
        </w:rPr>
        <w:t xml:space="preserve">Bei einer Absage der Veranstaltung aufgrund höherer Gewalt werden die Teilnehmergebühren bzw. die Ausstellergebühren, nicht aber weitere Kosten (wie z.B. Reisen, Hotels, Vorbereitungen oder Aufträge der Sponsoren etc.) erstattet. Schadensersatzansprüche nach § 280 BGB </w:t>
      </w:r>
      <w:proofErr w:type="spellStart"/>
      <w:r w:rsidRPr="00B42445">
        <w:rPr>
          <w:rFonts w:ascii="Segoe UI" w:eastAsia="Arial" w:hAnsi="Segoe UI" w:cs="Segoe UI"/>
          <w:color w:val="000000"/>
          <w:sz w:val="20"/>
          <w:szCs w:val="20"/>
        </w:rPr>
        <w:t>i.V.m</w:t>
      </w:r>
      <w:proofErr w:type="spellEnd"/>
      <w:r w:rsidRPr="00B42445">
        <w:rPr>
          <w:rFonts w:ascii="Segoe UI" w:eastAsia="Arial" w:hAnsi="Segoe UI" w:cs="Segoe UI"/>
          <w:color w:val="000000"/>
          <w:sz w:val="20"/>
          <w:szCs w:val="20"/>
        </w:rPr>
        <w:t xml:space="preserve"> §§ 281, 282, 283 BGB oder nach § 311a (2) BGB (sowie Aufwendungsersatz nach § 284) sind ausgeschlossen.</w:t>
      </w:r>
    </w:p>
    <w:p w14:paraId="58B3F9A4" w14:textId="77777777" w:rsidR="00BB3B49" w:rsidRPr="00B42445" w:rsidRDefault="00BB3B49" w:rsidP="00032A31">
      <w:pPr>
        <w:tabs>
          <w:tab w:val="right" w:pos="9639"/>
        </w:tabs>
        <w:jc w:val="both"/>
        <w:rPr>
          <w:rFonts w:ascii="Segoe UI" w:eastAsia="Arial" w:hAnsi="Segoe UI" w:cs="Segoe UI"/>
          <w:color w:val="000000"/>
          <w:sz w:val="20"/>
          <w:szCs w:val="20"/>
        </w:rPr>
      </w:pPr>
    </w:p>
    <w:p w14:paraId="0B7CF3A7" w14:textId="6EE99C6F" w:rsidR="00BB3B49" w:rsidRPr="00B42445" w:rsidRDefault="00570C10" w:rsidP="00032A31">
      <w:pPr>
        <w:tabs>
          <w:tab w:val="right" w:pos="9639"/>
        </w:tabs>
        <w:jc w:val="both"/>
        <w:rPr>
          <w:rFonts w:ascii="Segoe UI" w:eastAsia="Arial" w:hAnsi="Segoe UI" w:cs="Segoe UI"/>
          <w:color w:val="000000"/>
          <w:sz w:val="20"/>
          <w:szCs w:val="22"/>
        </w:rPr>
      </w:pPr>
      <w:r>
        <w:rPr>
          <w:rFonts w:ascii="Segoe UI" w:eastAsia="Arial" w:hAnsi="Segoe UI" w:cs="Segoe UI"/>
          <w:color w:val="000000"/>
          <w:sz w:val="20"/>
          <w:szCs w:val="22"/>
        </w:rPr>
        <w:t>(2</w:t>
      </w:r>
      <w:r w:rsidR="00BB3B49" w:rsidRPr="00B42445">
        <w:rPr>
          <w:rFonts w:ascii="Segoe UI" w:eastAsia="Arial" w:hAnsi="Segoe UI" w:cs="Segoe UI"/>
          <w:color w:val="000000"/>
          <w:sz w:val="20"/>
          <w:szCs w:val="22"/>
        </w:rPr>
        <w:t>) Haftungsausschluss für Schäden am Stand sowie durch die Tätigkeit des Ausstellers hervorgerufene Schäden am Tagungsort</w:t>
      </w:r>
    </w:p>
    <w:p w14:paraId="539C16CC" w14:textId="77777777" w:rsidR="00BB3B49" w:rsidRPr="00B42445" w:rsidRDefault="00BB3B49" w:rsidP="00032A31">
      <w:pPr>
        <w:tabs>
          <w:tab w:val="right" w:pos="9639"/>
        </w:tabs>
        <w:jc w:val="both"/>
        <w:rPr>
          <w:rFonts w:ascii="Segoe UI" w:eastAsia="Arial" w:hAnsi="Segoe UI" w:cs="Segoe UI"/>
          <w:color w:val="000000"/>
          <w:sz w:val="20"/>
          <w:szCs w:val="22"/>
        </w:rPr>
      </w:pPr>
    </w:p>
    <w:p w14:paraId="262374BD" w14:textId="56B1CDB3" w:rsidR="00BB3B49" w:rsidRDefault="00AE11AF" w:rsidP="00032A31">
      <w:pPr>
        <w:jc w:val="both"/>
        <w:rPr>
          <w:rFonts w:ascii="Segoe UI" w:eastAsia="Arial" w:hAnsi="Segoe UI" w:cs="Segoe UI"/>
          <w:color w:val="000000"/>
          <w:sz w:val="20"/>
          <w:szCs w:val="22"/>
        </w:rPr>
      </w:pPr>
      <w:r>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Pr="00B42445">
        <w:rPr>
          <w:rFonts w:ascii="Segoe UI" w:eastAsia="Arial" w:hAnsi="Segoe UI" w:cs="Segoe UI"/>
          <w:color w:val="000000"/>
          <w:sz w:val="20"/>
          <w:szCs w:val="20"/>
        </w:rPr>
        <w:t xml:space="preserve"> </w:t>
      </w:r>
      <w:r w:rsidR="00BB3B49" w:rsidRPr="00CA138D">
        <w:rPr>
          <w:rFonts w:ascii="Segoe UI" w:eastAsia="Arial" w:hAnsi="Segoe UI" w:cs="Segoe UI"/>
          <w:color w:val="000000"/>
          <w:sz w:val="20"/>
          <w:szCs w:val="22"/>
        </w:rPr>
        <w:t>(nachfolgend Organisator genann</w:t>
      </w:r>
      <w:r w:rsidR="00296168" w:rsidRPr="00CA138D">
        <w:rPr>
          <w:rFonts w:ascii="Segoe UI" w:eastAsia="Arial" w:hAnsi="Segoe UI" w:cs="Segoe UI"/>
          <w:color w:val="000000"/>
          <w:sz w:val="20"/>
          <w:szCs w:val="22"/>
        </w:rPr>
        <w:t>t</w:t>
      </w:r>
      <w:r w:rsidR="00BB3B49" w:rsidRPr="00CA138D">
        <w:rPr>
          <w:rFonts w:ascii="Segoe UI" w:eastAsia="Arial" w:hAnsi="Segoe UI" w:cs="Segoe UI"/>
          <w:color w:val="000000"/>
          <w:sz w:val="20"/>
          <w:szCs w:val="22"/>
        </w:rPr>
        <w:t>)</w:t>
      </w:r>
      <w:r w:rsidR="00855A38" w:rsidRPr="00CA138D">
        <w:rPr>
          <w:rFonts w:ascii="Segoe UI" w:eastAsia="Arial" w:hAnsi="Segoe UI" w:cs="Segoe UI"/>
          <w:color w:val="000000"/>
          <w:sz w:val="20"/>
          <w:szCs w:val="22"/>
        </w:rPr>
        <w:t xml:space="preserve"> </w:t>
      </w:r>
      <w:r w:rsidR="00BB3B49" w:rsidRPr="00CA138D">
        <w:rPr>
          <w:rFonts w:ascii="Segoe UI" w:eastAsia="Arial" w:hAnsi="Segoe UI" w:cs="Segoe UI"/>
          <w:color w:val="000000"/>
          <w:sz w:val="20"/>
          <w:szCs w:val="22"/>
        </w:rPr>
        <w:t>übern</w:t>
      </w:r>
      <w:r w:rsidR="004C737D" w:rsidRPr="00CA138D">
        <w:rPr>
          <w:rFonts w:ascii="Segoe UI" w:eastAsia="Arial" w:hAnsi="Segoe UI" w:cs="Segoe UI"/>
          <w:color w:val="000000"/>
          <w:sz w:val="20"/>
          <w:szCs w:val="22"/>
        </w:rPr>
        <w:t xml:space="preserve">immt </w:t>
      </w:r>
      <w:r w:rsidR="00BB3B49" w:rsidRPr="00CA138D">
        <w:rPr>
          <w:rFonts w:ascii="Segoe UI" w:eastAsia="Arial" w:hAnsi="Segoe UI" w:cs="Segoe UI"/>
          <w:color w:val="000000"/>
          <w:sz w:val="20"/>
          <w:szCs w:val="22"/>
        </w:rPr>
        <w:t>keine Haftung für Schäden aller Art, insbesondere nicht für Schäden am Ausstellungsstand (Standardausführung, Ausstattung, Exponate) und am Eigentum der dort tätigen Personen oder für Schäden, die Dritte durch den Ausstellungsstand erleiden, es sei denn, dass solche Schäden nachweislich vo</w:t>
      </w:r>
      <w:r w:rsidR="004C737D" w:rsidRPr="00CA138D">
        <w:rPr>
          <w:rFonts w:ascii="Segoe UI" w:eastAsia="Arial" w:hAnsi="Segoe UI" w:cs="Segoe UI"/>
          <w:color w:val="000000"/>
          <w:sz w:val="20"/>
          <w:szCs w:val="22"/>
        </w:rPr>
        <w:t xml:space="preserve">m Organisator </w:t>
      </w:r>
      <w:r w:rsidR="00BB3B49" w:rsidRPr="00CA138D">
        <w:rPr>
          <w:rFonts w:ascii="Segoe UI" w:eastAsia="Arial" w:hAnsi="Segoe UI" w:cs="Segoe UI"/>
          <w:color w:val="000000"/>
          <w:sz w:val="20"/>
          <w:szCs w:val="22"/>
        </w:rPr>
        <w:t xml:space="preserve">oder von </w:t>
      </w:r>
      <w:r w:rsidR="004C737D" w:rsidRPr="00CA138D">
        <w:rPr>
          <w:rFonts w:ascii="Segoe UI" w:eastAsia="Arial" w:hAnsi="Segoe UI" w:cs="Segoe UI"/>
          <w:color w:val="000000"/>
          <w:sz w:val="20"/>
          <w:szCs w:val="22"/>
        </w:rPr>
        <w:t>seinen</w:t>
      </w:r>
      <w:r w:rsidR="00BB3B49" w:rsidRPr="00CA138D">
        <w:rPr>
          <w:rFonts w:ascii="Segoe UI" w:eastAsia="Arial" w:hAnsi="Segoe UI" w:cs="Segoe UI"/>
          <w:color w:val="000000"/>
          <w:sz w:val="20"/>
          <w:szCs w:val="22"/>
        </w:rPr>
        <w:t xml:space="preserve"> Bediensteten vorsätzlich oder grob fahrlässig verursacht wurden.</w:t>
      </w:r>
    </w:p>
    <w:p w14:paraId="51DA428B" w14:textId="2285FE40" w:rsidR="00BB3B49" w:rsidRPr="00CA138D" w:rsidRDefault="00BB3B49" w:rsidP="00032A31">
      <w:pPr>
        <w:pStyle w:val="Listenabsatz"/>
        <w:numPr>
          <w:ilvl w:val="0"/>
          <w:numId w:val="3"/>
        </w:numPr>
        <w:tabs>
          <w:tab w:val="right" w:pos="9639"/>
        </w:tabs>
        <w:jc w:val="both"/>
        <w:rPr>
          <w:rFonts w:ascii="Segoe UI" w:eastAsia="Arial" w:hAnsi="Segoe UI" w:cs="Segoe UI"/>
          <w:color w:val="000000"/>
          <w:sz w:val="20"/>
          <w:szCs w:val="22"/>
        </w:rPr>
      </w:pPr>
      <w:r w:rsidRPr="00CA138D">
        <w:rPr>
          <w:rFonts w:ascii="Segoe UI" w:eastAsia="Arial" w:hAnsi="Segoe UI" w:cs="Segoe UI"/>
          <w:color w:val="000000"/>
          <w:sz w:val="20"/>
          <w:szCs w:val="22"/>
        </w:rPr>
        <w:lastRenderedPageBreak/>
        <w:t>Die Haftung de</w:t>
      </w:r>
      <w:r w:rsidR="004C737D" w:rsidRPr="00CA138D">
        <w:rPr>
          <w:rFonts w:ascii="Segoe UI" w:eastAsia="Arial" w:hAnsi="Segoe UI" w:cs="Segoe UI"/>
          <w:color w:val="000000"/>
          <w:sz w:val="20"/>
          <w:szCs w:val="22"/>
        </w:rPr>
        <w:t>s</w:t>
      </w:r>
      <w:r w:rsidRPr="00CA138D">
        <w:rPr>
          <w:rFonts w:ascii="Segoe UI" w:eastAsia="Arial" w:hAnsi="Segoe UI" w:cs="Segoe UI"/>
          <w:color w:val="000000"/>
          <w:sz w:val="20"/>
          <w:szCs w:val="22"/>
        </w:rPr>
        <w:t xml:space="preserve"> Organisator</w:t>
      </w:r>
      <w:r w:rsidR="004C737D" w:rsidRPr="00CA138D">
        <w:rPr>
          <w:rFonts w:ascii="Segoe UI" w:eastAsia="Arial" w:hAnsi="Segoe UI" w:cs="Segoe UI"/>
          <w:color w:val="000000"/>
          <w:sz w:val="20"/>
          <w:szCs w:val="22"/>
        </w:rPr>
        <w:t>s</w:t>
      </w:r>
      <w:r w:rsidRPr="00CA138D">
        <w:rPr>
          <w:rFonts w:ascii="Segoe UI" w:eastAsia="Arial" w:hAnsi="Segoe UI" w:cs="Segoe UI"/>
          <w:color w:val="000000"/>
          <w:sz w:val="20"/>
          <w:szCs w:val="22"/>
        </w:rPr>
        <w:t xml:space="preserve"> für Folgeschäden ist ausgeschlossen.</w:t>
      </w:r>
    </w:p>
    <w:p w14:paraId="3D37B838" w14:textId="4C70904D" w:rsidR="00BB3B49" w:rsidRDefault="00BB3B49" w:rsidP="00032A31">
      <w:pPr>
        <w:pStyle w:val="Listenabsatz"/>
        <w:numPr>
          <w:ilvl w:val="0"/>
          <w:numId w:val="3"/>
        </w:numPr>
        <w:tabs>
          <w:tab w:val="right" w:pos="9639"/>
        </w:tabs>
        <w:jc w:val="both"/>
        <w:rPr>
          <w:rFonts w:ascii="Segoe UI" w:eastAsia="Arial" w:hAnsi="Segoe UI" w:cs="Segoe UI"/>
          <w:color w:val="000000"/>
          <w:sz w:val="20"/>
          <w:szCs w:val="22"/>
        </w:rPr>
      </w:pPr>
      <w:r w:rsidRPr="00B42445">
        <w:rPr>
          <w:rFonts w:ascii="Segoe UI" w:eastAsia="Arial" w:hAnsi="Segoe UI" w:cs="Segoe UI"/>
          <w:color w:val="000000"/>
          <w:sz w:val="20"/>
          <w:szCs w:val="22"/>
        </w:rPr>
        <w:t>Der Aussteller stellt d</w:t>
      </w:r>
      <w:r w:rsidR="004C737D">
        <w:rPr>
          <w:rFonts w:ascii="Segoe UI" w:eastAsia="Arial" w:hAnsi="Segoe UI" w:cs="Segoe UI"/>
          <w:color w:val="000000"/>
          <w:sz w:val="20"/>
          <w:szCs w:val="22"/>
        </w:rPr>
        <w:t>en</w:t>
      </w:r>
      <w:r w:rsidRPr="00B42445">
        <w:rPr>
          <w:rFonts w:ascii="Segoe UI" w:eastAsia="Arial" w:hAnsi="Segoe UI" w:cs="Segoe UI"/>
          <w:color w:val="000000"/>
          <w:sz w:val="20"/>
          <w:szCs w:val="22"/>
        </w:rPr>
        <w:t xml:space="preserve"> Organisato</w:t>
      </w:r>
      <w:r w:rsidR="004C737D">
        <w:rPr>
          <w:rFonts w:ascii="Segoe UI" w:eastAsia="Arial" w:hAnsi="Segoe UI" w:cs="Segoe UI"/>
          <w:color w:val="000000"/>
          <w:sz w:val="20"/>
          <w:szCs w:val="22"/>
        </w:rPr>
        <w:t>r</w:t>
      </w:r>
      <w:r w:rsidRPr="00B42445">
        <w:rPr>
          <w:rFonts w:ascii="Segoe UI" w:eastAsia="Arial" w:hAnsi="Segoe UI" w:cs="Segoe UI"/>
          <w:color w:val="000000"/>
          <w:sz w:val="20"/>
          <w:szCs w:val="22"/>
        </w:rPr>
        <w:t xml:space="preserve"> von allen Ansprüchen frei, die aufgrund von Vorfällen und Schäden im Einflussbereich des Ausstellers gegen die Organisatoren erhoben werden.</w:t>
      </w:r>
    </w:p>
    <w:p w14:paraId="6D64F2CB" w14:textId="77777777" w:rsidR="00E250C8" w:rsidRPr="00B42445" w:rsidRDefault="00E250C8" w:rsidP="00E250C8">
      <w:pPr>
        <w:pStyle w:val="Listenabsatz"/>
        <w:tabs>
          <w:tab w:val="right" w:pos="9639"/>
        </w:tabs>
        <w:jc w:val="both"/>
        <w:rPr>
          <w:rFonts w:ascii="Segoe UI" w:eastAsia="Arial" w:hAnsi="Segoe UI" w:cs="Segoe UI"/>
          <w:color w:val="000000"/>
          <w:sz w:val="20"/>
          <w:szCs w:val="22"/>
        </w:rPr>
      </w:pPr>
    </w:p>
    <w:p w14:paraId="1DA32180" w14:textId="6FB9C8FA" w:rsidR="00BB3B49" w:rsidRDefault="00BB3B49" w:rsidP="00032A31">
      <w:pPr>
        <w:pStyle w:val="Listenabsatz"/>
        <w:numPr>
          <w:ilvl w:val="0"/>
          <w:numId w:val="3"/>
        </w:numPr>
        <w:tabs>
          <w:tab w:val="right" w:pos="9639"/>
        </w:tabs>
        <w:jc w:val="both"/>
        <w:rPr>
          <w:rFonts w:ascii="Segoe UI" w:eastAsia="Arial" w:hAnsi="Segoe UI" w:cs="Segoe UI"/>
          <w:color w:val="000000"/>
          <w:sz w:val="20"/>
          <w:szCs w:val="22"/>
        </w:rPr>
      </w:pPr>
      <w:r w:rsidRPr="00B42445">
        <w:rPr>
          <w:rFonts w:ascii="Segoe UI" w:eastAsia="Arial" w:hAnsi="Segoe UI" w:cs="Segoe UI"/>
          <w:color w:val="000000"/>
          <w:sz w:val="20"/>
          <w:szCs w:val="22"/>
        </w:rPr>
        <w:t>Der Aussteller ist verantwortlich für alle Unfälle und Personen- oder Sachschäden, die im Zusammenhang mit dem Aufbau bzw. der Demonstration der Ausstellungsgeräte entstehen</w:t>
      </w:r>
      <w:r w:rsidR="002D6C1F">
        <w:rPr>
          <w:rFonts w:ascii="Segoe UI" w:eastAsia="Arial" w:hAnsi="Segoe UI" w:cs="Segoe UI"/>
          <w:color w:val="000000"/>
          <w:sz w:val="20"/>
          <w:szCs w:val="22"/>
        </w:rPr>
        <w:t>.</w:t>
      </w:r>
    </w:p>
    <w:p w14:paraId="1648E739" w14:textId="77777777" w:rsidR="00BB3B49" w:rsidRPr="00B42445" w:rsidRDefault="00BB3B49" w:rsidP="00032A31">
      <w:pPr>
        <w:pStyle w:val="Listenabsatz"/>
        <w:tabs>
          <w:tab w:val="right" w:pos="9639"/>
        </w:tabs>
        <w:jc w:val="both"/>
        <w:rPr>
          <w:rFonts w:ascii="Segoe UI" w:eastAsia="Arial" w:hAnsi="Segoe UI" w:cs="Segoe UI"/>
          <w:color w:val="000000"/>
          <w:sz w:val="20"/>
          <w:szCs w:val="22"/>
        </w:rPr>
      </w:pPr>
    </w:p>
    <w:p w14:paraId="4271B123" w14:textId="6DB39961" w:rsidR="00BB3B49" w:rsidRPr="00B42445" w:rsidRDefault="00570C10" w:rsidP="00032A31">
      <w:pPr>
        <w:tabs>
          <w:tab w:val="right" w:pos="9639"/>
        </w:tabs>
        <w:jc w:val="both"/>
        <w:rPr>
          <w:rFonts w:ascii="Segoe UI" w:eastAsia="Arial" w:hAnsi="Segoe UI" w:cs="Segoe UI"/>
          <w:color w:val="000000"/>
          <w:sz w:val="20"/>
          <w:szCs w:val="22"/>
        </w:rPr>
      </w:pPr>
      <w:r>
        <w:rPr>
          <w:rFonts w:ascii="Segoe UI" w:eastAsia="Arial" w:hAnsi="Segoe UI" w:cs="Segoe UI"/>
          <w:b/>
          <w:color w:val="000000"/>
          <w:sz w:val="20"/>
          <w:szCs w:val="20"/>
        </w:rPr>
        <w:t>9</w:t>
      </w:r>
      <w:r w:rsidR="00BB3B49" w:rsidRPr="00B42445">
        <w:rPr>
          <w:rFonts w:ascii="Segoe UI" w:eastAsia="Arial" w:hAnsi="Segoe UI" w:cs="Segoe UI"/>
          <w:b/>
          <w:color w:val="000000"/>
          <w:sz w:val="20"/>
          <w:szCs w:val="20"/>
        </w:rPr>
        <w:t>. Stornierung von Anmeldungen durch Teilnehmer</w:t>
      </w:r>
    </w:p>
    <w:p w14:paraId="7E87C032" w14:textId="77777777" w:rsidR="00E250C8" w:rsidRDefault="00BB3B49" w:rsidP="00032A31">
      <w:pPr>
        <w:pStyle w:val="StandardWeb"/>
        <w:numPr>
          <w:ilvl w:val="0"/>
          <w:numId w:val="2"/>
        </w:numPr>
        <w:ind w:left="0" w:firstLine="0"/>
        <w:jc w:val="both"/>
        <w:rPr>
          <w:rFonts w:ascii="Segoe UI" w:eastAsia="Arial" w:hAnsi="Segoe UI" w:cs="Segoe UI"/>
          <w:color w:val="000000"/>
          <w:sz w:val="20"/>
          <w:szCs w:val="20"/>
        </w:rPr>
      </w:pPr>
      <w:r>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Stornierung einer Anmeldung für Probenehmerschulungen</w:t>
      </w:r>
      <w:r w:rsidR="007E4FA7">
        <w:rPr>
          <w:rFonts w:ascii="Segoe UI" w:eastAsia="Arial" w:hAnsi="Segoe UI" w:cs="Segoe UI"/>
          <w:color w:val="000000"/>
          <w:sz w:val="20"/>
          <w:szCs w:val="20"/>
        </w:rPr>
        <w:t xml:space="preserve"> </w:t>
      </w:r>
    </w:p>
    <w:p w14:paraId="691289B6" w14:textId="0910663F" w:rsidR="00C14DC0" w:rsidRPr="00C14DC0" w:rsidRDefault="00BB3B49" w:rsidP="00E250C8">
      <w:pPr>
        <w:pStyle w:val="StandardWeb"/>
        <w:jc w:val="both"/>
        <w:rPr>
          <w:rFonts w:ascii="Segoe UI" w:eastAsia="Arial" w:hAnsi="Segoe UI" w:cs="Segoe UI"/>
          <w:color w:val="000000"/>
          <w:sz w:val="20"/>
          <w:szCs w:val="20"/>
        </w:rPr>
      </w:pPr>
      <w:r w:rsidRPr="00B42445">
        <w:rPr>
          <w:rFonts w:ascii="Segoe UI" w:eastAsia="Arial" w:hAnsi="Segoe UI" w:cs="Segoe UI"/>
          <w:color w:val="000000"/>
          <w:sz w:val="20"/>
          <w:szCs w:val="20"/>
        </w:rPr>
        <w:t xml:space="preserve">Anmeldungen für die jeweiligen Termine werden in der Reihenfolge des Eingangs berücksichtigt. Im Falle der Überbelegung eines Kurses behält sich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die Verteilung der Teilnehmer auf andere Kurse vor. Mit einer Anmeldebestätigung wird der zugeteilte Schulungs</w:t>
      </w:r>
      <w:r w:rsidRPr="00B42445">
        <w:rPr>
          <w:rFonts w:ascii="Segoe UI" w:eastAsia="Arial" w:hAnsi="Segoe UI" w:cs="Segoe UI"/>
          <w:color w:val="000000"/>
          <w:sz w:val="20"/>
          <w:szCs w:val="20"/>
        </w:rPr>
        <w:softHyphen/>
        <w:t xml:space="preserve">termin ca. </w:t>
      </w:r>
      <w:r w:rsidRPr="00B42445">
        <w:rPr>
          <w:rFonts w:ascii="Segoe UI" w:eastAsia="Arial" w:hAnsi="Segoe UI" w:cs="Segoe UI"/>
          <w:b/>
          <w:bCs/>
          <w:color w:val="000000"/>
          <w:sz w:val="20"/>
          <w:szCs w:val="20"/>
        </w:rPr>
        <w:t>4 Wochen</w:t>
      </w:r>
      <w:r w:rsidRPr="00B42445">
        <w:rPr>
          <w:rFonts w:ascii="Segoe UI" w:eastAsia="Arial" w:hAnsi="Segoe UI" w:cs="Segoe UI"/>
          <w:color w:val="000000"/>
          <w:sz w:val="20"/>
          <w:szCs w:val="20"/>
        </w:rPr>
        <w:t xml:space="preserve"> vor dem Termin verbindlich bestätigt. </w:t>
      </w:r>
      <w:r w:rsidR="00C14DC0" w:rsidRPr="00B42445">
        <w:rPr>
          <w:rFonts w:ascii="Segoe UI" w:eastAsia="Arial" w:hAnsi="Segoe UI" w:cs="Segoe UI"/>
          <w:color w:val="000000"/>
          <w:sz w:val="20"/>
          <w:szCs w:val="20"/>
        </w:rPr>
        <w:t xml:space="preserve">Bei der Stornierung einer Anmeldung durch einen Teilnehmer bis vier Wochen vor Veranstaltungsbeginn erstattet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00C14DC0" w:rsidRPr="00B42445">
        <w:rPr>
          <w:rFonts w:ascii="Segoe UI" w:eastAsia="Arial" w:hAnsi="Segoe UI" w:cs="Segoe UI"/>
          <w:color w:val="000000"/>
          <w:sz w:val="20"/>
          <w:szCs w:val="20"/>
        </w:rPr>
        <w:t xml:space="preserve">den gesamten bereits geleisteten Teilnahmebeitrag. </w:t>
      </w:r>
      <w:r w:rsidR="00141084" w:rsidRPr="00B42445">
        <w:rPr>
          <w:rFonts w:ascii="Segoe UI" w:eastAsia="Arial" w:hAnsi="Segoe UI" w:cs="Segoe UI"/>
          <w:color w:val="000000"/>
          <w:sz w:val="20"/>
          <w:szCs w:val="20"/>
        </w:rPr>
        <w:t xml:space="preserve">Bei einer Stornierung der Teilnahme </w:t>
      </w:r>
      <w:r w:rsidR="00141084">
        <w:rPr>
          <w:rFonts w:ascii="Segoe UI" w:eastAsia="Arial" w:hAnsi="Segoe UI" w:cs="Segoe UI"/>
          <w:color w:val="000000"/>
          <w:sz w:val="20"/>
          <w:szCs w:val="20"/>
        </w:rPr>
        <w:t xml:space="preserve">zwischen 4 Wochen und 14 Tagen vor dem Beginn werden 25% der Tagungsgebühr fällig. </w:t>
      </w:r>
      <w:r w:rsidR="00C14DC0" w:rsidRPr="00B42445">
        <w:rPr>
          <w:rFonts w:ascii="Segoe UI" w:eastAsia="Arial" w:hAnsi="Segoe UI" w:cs="Segoe UI"/>
          <w:color w:val="000000"/>
          <w:sz w:val="20"/>
          <w:szCs w:val="20"/>
        </w:rPr>
        <w:t xml:space="preserve">Bei einer Stornierung der Teilnahme später als 14 Tage vor dem Tagungsbeginn </w:t>
      </w:r>
      <w:proofErr w:type="gramStart"/>
      <w:r w:rsidR="00C14DC0" w:rsidRPr="00B42445">
        <w:rPr>
          <w:rFonts w:ascii="Segoe UI" w:eastAsia="Arial" w:hAnsi="Segoe UI" w:cs="Segoe UI"/>
          <w:color w:val="000000"/>
          <w:sz w:val="20"/>
          <w:szCs w:val="20"/>
        </w:rPr>
        <w:t>werden</w:t>
      </w:r>
      <w:proofErr w:type="gramEnd"/>
      <w:r w:rsidR="00C14DC0" w:rsidRPr="00B42445">
        <w:rPr>
          <w:rFonts w:ascii="Segoe UI" w:eastAsia="Arial" w:hAnsi="Segoe UI" w:cs="Segoe UI"/>
          <w:color w:val="000000"/>
          <w:sz w:val="20"/>
          <w:szCs w:val="20"/>
        </w:rPr>
        <w:t xml:space="preserve"> 50 % der Tagungsgebühr fällig. Bei Stornierung später als 7 Tage vor dem Tagungsbeginn ist die Teilnahmegebühr in voller Höhe zu entrichten. Die Stornierung hat schriftlich zu erfolgen. Es gilt das Datum des Posteingangs. Bei Fernbleiben von der Veranstaltung ist die volle Teilnahmegebühr zu entrichten. </w:t>
      </w:r>
      <w:r w:rsidR="00C14DC0" w:rsidRPr="00EA7BD0">
        <w:rPr>
          <w:rFonts w:ascii="Segoe UI" w:eastAsia="Arial" w:hAnsi="Segoe UI" w:cs="Segoe UI"/>
          <w:color w:val="000000"/>
          <w:sz w:val="20"/>
          <w:szCs w:val="20"/>
        </w:rPr>
        <w:t>Ein Anspruch auf Erstattung der Teilnahmegebühren im Krankheitsfall besteht nicht.</w:t>
      </w:r>
      <w:r w:rsidR="00C14DC0">
        <w:rPr>
          <w:rFonts w:ascii="Segoe UI" w:eastAsia="Arial" w:hAnsi="Segoe UI" w:cs="Segoe UI"/>
          <w:color w:val="000000"/>
          <w:sz w:val="20"/>
          <w:szCs w:val="20"/>
        </w:rPr>
        <w:t xml:space="preserve"> </w:t>
      </w:r>
      <w:r w:rsidR="00C14DC0" w:rsidRPr="00B42445">
        <w:rPr>
          <w:rFonts w:ascii="Segoe UI" w:eastAsia="Arial" w:hAnsi="Segoe UI" w:cs="Segoe UI"/>
          <w:color w:val="000000"/>
          <w:sz w:val="20"/>
          <w:szCs w:val="20"/>
        </w:rPr>
        <w:t xml:space="preserve">Die Benennung eines Ersatzteilnehmers ist möglich und muss schriftlich </w:t>
      </w:r>
      <w:r w:rsidR="00C14DC0">
        <w:rPr>
          <w:rFonts w:ascii="Segoe UI" w:eastAsia="Arial" w:hAnsi="Segoe UI" w:cs="Segoe UI"/>
          <w:color w:val="000000"/>
          <w:sz w:val="20"/>
          <w:szCs w:val="20"/>
        </w:rPr>
        <w:t xml:space="preserve">spätestens zwei Tage vor der Veranstaltung </w:t>
      </w:r>
      <w:r w:rsidR="00C14DC0" w:rsidRPr="00B42445">
        <w:rPr>
          <w:rFonts w:ascii="Segoe UI" w:eastAsia="Arial" w:hAnsi="Segoe UI" w:cs="Segoe UI"/>
          <w:color w:val="000000"/>
          <w:sz w:val="20"/>
          <w:szCs w:val="20"/>
        </w:rPr>
        <w:t>beim Veranstalter eing</w:t>
      </w:r>
      <w:r w:rsidR="00C14DC0">
        <w:rPr>
          <w:rFonts w:ascii="Segoe UI" w:eastAsia="Arial" w:hAnsi="Segoe UI" w:cs="Segoe UI"/>
          <w:color w:val="000000"/>
          <w:sz w:val="20"/>
          <w:szCs w:val="20"/>
        </w:rPr>
        <w:t>ehen.</w:t>
      </w:r>
    </w:p>
    <w:p w14:paraId="1EA55CCA" w14:textId="1C0EF5E8" w:rsidR="00BB3B49" w:rsidRPr="00B42445" w:rsidRDefault="00C14DC0" w:rsidP="00032A31">
      <w:pPr>
        <w:pStyle w:val="StandardWeb"/>
        <w:numPr>
          <w:ilvl w:val="0"/>
          <w:numId w:val="2"/>
        </w:numPr>
        <w:ind w:left="0" w:firstLine="0"/>
        <w:jc w:val="both"/>
        <w:rPr>
          <w:rFonts w:ascii="Segoe UI" w:eastAsia="Arial" w:hAnsi="Segoe UI" w:cs="Segoe UI"/>
          <w:color w:val="000000"/>
          <w:sz w:val="20"/>
          <w:szCs w:val="20"/>
        </w:rPr>
      </w:pPr>
      <w:r>
        <w:rPr>
          <w:rFonts w:ascii="Segoe UI" w:eastAsia="Arial" w:hAnsi="Segoe UI" w:cs="Segoe UI"/>
          <w:color w:val="000000"/>
          <w:sz w:val="20"/>
          <w:szCs w:val="20"/>
        </w:rPr>
        <w:t xml:space="preserve"> </w:t>
      </w:r>
      <w:r w:rsidR="00BB3B49" w:rsidRPr="00B42445">
        <w:rPr>
          <w:rFonts w:ascii="Segoe UI" w:eastAsia="Arial" w:hAnsi="Segoe UI" w:cs="Segoe UI"/>
          <w:color w:val="000000"/>
          <w:sz w:val="20"/>
          <w:szCs w:val="20"/>
        </w:rPr>
        <w:t>Die Zertifikate werden nur ausgehändigt, wenn die Seminargebühren beglichen sind.</w:t>
      </w:r>
    </w:p>
    <w:p w14:paraId="48E57964" w14:textId="77777777" w:rsidR="00BB3B49" w:rsidRPr="00B42445" w:rsidRDefault="00BB3B49" w:rsidP="00032A31">
      <w:pPr>
        <w:pStyle w:val="StandardWeb"/>
        <w:jc w:val="both"/>
        <w:rPr>
          <w:rFonts w:ascii="Segoe UI" w:eastAsia="Arial" w:hAnsi="Segoe UI" w:cs="Segoe UI"/>
          <w:color w:val="000000"/>
          <w:sz w:val="20"/>
          <w:szCs w:val="20"/>
        </w:rPr>
      </w:pPr>
      <w:r w:rsidRPr="00B42445">
        <w:rPr>
          <w:rFonts w:ascii="Segoe UI" w:eastAsia="Arial" w:hAnsi="Segoe UI" w:cs="Segoe UI"/>
          <w:color w:val="000000"/>
          <w:sz w:val="20"/>
          <w:szCs w:val="20"/>
        </w:rPr>
        <w:t xml:space="preserve">Die Teilnehmerzahl pro Kurs ist begrenzt. </w:t>
      </w:r>
    </w:p>
    <w:p w14:paraId="266EBA29" w14:textId="02B5CC9E" w:rsidR="00BB3B49" w:rsidRPr="00B42445" w:rsidRDefault="00BB3B49" w:rsidP="00032A31">
      <w:pPr>
        <w:pStyle w:val="Listenabsatz"/>
        <w:numPr>
          <w:ilvl w:val="0"/>
          <w:numId w:val="2"/>
        </w:numPr>
        <w:spacing w:after="3"/>
        <w:ind w:left="0" w:right="2" w:firstLine="0"/>
        <w:jc w:val="both"/>
        <w:rPr>
          <w:rFonts w:ascii="Segoe UI" w:eastAsia="Arial" w:hAnsi="Segoe UI" w:cs="Segoe UI"/>
          <w:color w:val="000000"/>
          <w:sz w:val="20"/>
          <w:szCs w:val="20"/>
        </w:rPr>
      </w:pPr>
      <w:r>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Stornierung einer Anmeldung zur Konferenz/ Seminar</w:t>
      </w:r>
      <w:r w:rsidR="007E4FA7">
        <w:rPr>
          <w:rFonts w:ascii="Segoe UI" w:eastAsia="Arial" w:hAnsi="Segoe UI" w:cs="Segoe UI"/>
          <w:color w:val="000000"/>
          <w:sz w:val="20"/>
          <w:szCs w:val="20"/>
        </w:rPr>
        <w:t xml:space="preserve"> und Kolloquien </w:t>
      </w:r>
    </w:p>
    <w:p w14:paraId="00E87FA7" w14:textId="11A8890F" w:rsidR="00BB3B49" w:rsidRDefault="00BB3B49" w:rsidP="00032A31">
      <w:pPr>
        <w:spacing w:after="3"/>
        <w:ind w:right="2"/>
        <w:jc w:val="both"/>
        <w:rPr>
          <w:rFonts w:ascii="Segoe UI" w:eastAsia="Arial" w:hAnsi="Segoe UI" w:cs="Segoe UI"/>
          <w:strike/>
          <w:color w:val="000000"/>
          <w:sz w:val="20"/>
          <w:szCs w:val="20"/>
        </w:rPr>
      </w:pPr>
      <w:r w:rsidRPr="00B42445">
        <w:rPr>
          <w:rFonts w:ascii="Segoe UI" w:eastAsia="Arial" w:hAnsi="Segoe UI" w:cs="Segoe UI"/>
          <w:color w:val="000000"/>
          <w:sz w:val="20"/>
          <w:szCs w:val="20"/>
        </w:rPr>
        <w:t xml:space="preserve">Bei der Stornierung einer Anmeldung durch einen Teilnehmer bis vier Wochen vor Veranstaltungsbeginn erstattet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den gesamten bereits geleisteten Teilnahmebeitrag. </w:t>
      </w:r>
      <w:r w:rsidR="00141084" w:rsidRPr="00B42445">
        <w:rPr>
          <w:rFonts w:ascii="Segoe UI" w:eastAsia="Arial" w:hAnsi="Segoe UI" w:cs="Segoe UI"/>
          <w:color w:val="000000"/>
          <w:sz w:val="20"/>
          <w:szCs w:val="20"/>
        </w:rPr>
        <w:t xml:space="preserve">Bei einer Stornierung der Teilnahme </w:t>
      </w:r>
      <w:r w:rsidR="00141084">
        <w:rPr>
          <w:rFonts w:ascii="Segoe UI" w:eastAsia="Arial" w:hAnsi="Segoe UI" w:cs="Segoe UI"/>
          <w:color w:val="000000"/>
          <w:sz w:val="20"/>
          <w:szCs w:val="20"/>
        </w:rPr>
        <w:t xml:space="preserve">zwischen 4 Wochen und 14 Tagen vor dem Beginn werden 25% der Tagungsgebühr fällig. </w:t>
      </w:r>
      <w:r w:rsidRPr="00B42445">
        <w:rPr>
          <w:rFonts w:ascii="Segoe UI" w:eastAsia="Arial" w:hAnsi="Segoe UI" w:cs="Segoe UI"/>
          <w:color w:val="000000"/>
          <w:sz w:val="20"/>
          <w:szCs w:val="20"/>
        </w:rPr>
        <w:t xml:space="preserve">Bei einer Stornierung der Teilnahme später als 14 Tage vor dem Tagungsbeginn </w:t>
      </w:r>
      <w:r w:rsidR="00AE11AF" w:rsidRPr="00B42445">
        <w:rPr>
          <w:rFonts w:ascii="Segoe UI" w:eastAsia="Arial" w:hAnsi="Segoe UI" w:cs="Segoe UI"/>
          <w:color w:val="000000"/>
          <w:sz w:val="20"/>
          <w:szCs w:val="20"/>
        </w:rPr>
        <w:t>werden,</w:t>
      </w:r>
      <w:r w:rsidRPr="00B42445">
        <w:rPr>
          <w:rFonts w:ascii="Segoe UI" w:eastAsia="Arial" w:hAnsi="Segoe UI" w:cs="Segoe UI"/>
          <w:color w:val="000000"/>
          <w:sz w:val="20"/>
          <w:szCs w:val="20"/>
        </w:rPr>
        <w:t xml:space="preserve"> 50 % der Tagungsgebühr fällig. Bei Stornierung später als 7 Tage vor dem Tagungsbeginn ist die Teilnahmegebühr in voller Höhe zu entrichten. Die Stornierung hat schriftlich zu erfolgen. Es gilt das Datum des Posteingangs. Bei Fernbleiben von der Veranstaltung ist die volle Teilnahmegebühr zu entrichten. </w:t>
      </w:r>
      <w:r w:rsidR="00EA7BD0" w:rsidRPr="00EA7BD0">
        <w:rPr>
          <w:rFonts w:ascii="Segoe UI" w:eastAsia="Arial" w:hAnsi="Segoe UI" w:cs="Segoe UI"/>
          <w:color w:val="000000"/>
          <w:sz w:val="20"/>
          <w:szCs w:val="20"/>
        </w:rPr>
        <w:t>Ein Anspruch auf Erstattung der Teilnahmegebühren im Krankheitsfall besteht nicht.</w:t>
      </w:r>
      <w:r w:rsidR="00EA7BD0">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Die Benennung eines Ersatzteilnehmers ist möglich und muss schriftlich </w:t>
      </w:r>
      <w:r w:rsidR="00296168">
        <w:rPr>
          <w:rFonts w:ascii="Segoe UI" w:eastAsia="Arial" w:hAnsi="Segoe UI" w:cs="Segoe UI"/>
          <w:color w:val="000000"/>
          <w:sz w:val="20"/>
          <w:szCs w:val="20"/>
        </w:rPr>
        <w:t xml:space="preserve">spätestens zwei Tage vor der Veranstaltung </w:t>
      </w:r>
      <w:r w:rsidRPr="00B42445">
        <w:rPr>
          <w:rFonts w:ascii="Segoe UI" w:eastAsia="Arial" w:hAnsi="Segoe UI" w:cs="Segoe UI"/>
          <w:color w:val="000000"/>
          <w:sz w:val="20"/>
          <w:szCs w:val="20"/>
        </w:rPr>
        <w:t>beim Veranstalter eing</w:t>
      </w:r>
      <w:r w:rsidR="00296168">
        <w:rPr>
          <w:rFonts w:ascii="Segoe UI" w:eastAsia="Arial" w:hAnsi="Segoe UI" w:cs="Segoe UI"/>
          <w:color w:val="000000"/>
          <w:sz w:val="20"/>
          <w:szCs w:val="20"/>
        </w:rPr>
        <w:t>ehen.</w:t>
      </w:r>
      <w:r w:rsidRPr="00B42445">
        <w:rPr>
          <w:rFonts w:ascii="Segoe UI" w:eastAsia="Arial" w:hAnsi="Segoe UI" w:cs="Segoe UI"/>
          <w:color w:val="000000"/>
          <w:sz w:val="20"/>
          <w:szCs w:val="20"/>
        </w:rPr>
        <w:t xml:space="preserve"> Gemäß § 12 Abs. 2 Nr. 8 Buchstabe a Satz 3 UStG berechnen wir die Seminarteilnahme mit dem ermäßigten Steuersatz von 7 %.</w:t>
      </w:r>
    </w:p>
    <w:p w14:paraId="7275EB74" w14:textId="77777777" w:rsidR="00BB3B49" w:rsidRDefault="00BB3B49" w:rsidP="00032A31">
      <w:pPr>
        <w:spacing w:after="3"/>
        <w:ind w:right="2"/>
        <w:jc w:val="both"/>
        <w:rPr>
          <w:rFonts w:ascii="Segoe UI" w:eastAsia="Arial" w:hAnsi="Segoe UI" w:cs="Segoe UI"/>
          <w:strike/>
          <w:color w:val="000000"/>
          <w:sz w:val="20"/>
          <w:szCs w:val="20"/>
        </w:rPr>
      </w:pPr>
    </w:p>
    <w:p w14:paraId="30D6AD6A" w14:textId="1FEF69CC" w:rsidR="00BB3B49" w:rsidRPr="00B42445" w:rsidRDefault="00BB3B49" w:rsidP="00032A31">
      <w:pPr>
        <w:spacing w:after="3"/>
        <w:ind w:right="2"/>
        <w:jc w:val="both"/>
        <w:rPr>
          <w:rFonts w:ascii="Segoe UI" w:eastAsia="Arial" w:hAnsi="Segoe UI" w:cs="Segoe UI"/>
          <w:strike/>
          <w:color w:val="000000"/>
          <w:sz w:val="20"/>
          <w:szCs w:val="20"/>
        </w:rPr>
      </w:pPr>
      <w:r w:rsidRPr="00B42445">
        <w:rPr>
          <w:rFonts w:ascii="Segoe UI" w:eastAsia="Arial" w:hAnsi="Segoe UI" w:cs="Segoe UI"/>
          <w:color w:val="000000"/>
          <w:sz w:val="20"/>
          <w:szCs w:val="20"/>
        </w:rPr>
        <w:t>(3) Stornierung einer Sponsorenanmeldung</w:t>
      </w:r>
    </w:p>
    <w:p w14:paraId="36C78CA8" w14:textId="77777777" w:rsidR="00BB3B49" w:rsidRPr="00B42445" w:rsidRDefault="00BB3B49" w:rsidP="00032A31">
      <w:pPr>
        <w:tabs>
          <w:tab w:val="right" w:pos="9639"/>
        </w:tabs>
        <w:jc w:val="both"/>
        <w:rPr>
          <w:rFonts w:ascii="Segoe UI" w:eastAsia="Arial" w:hAnsi="Segoe UI" w:cs="Segoe UI"/>
          <w:color w:val="000000"/>
          <w:sz w:val="20"/>
          <w:szCs w:val="20"/>
        </w:rPr>
      </w:pPr>
      <w:r w:rsidRPr="00B42445">
        <w:rPr>
          <w:rFonts w:ascii="Segoe UI" w:eastAsia="Arial" w:hAnsi="Segoe UI" w:cs="Segoe UI"/>
          <w:color w:val="000000"/>
          <w:sz w:val="20"/>
          <w:szCs w:val="20"/>
        </w:rPr>
        <w:t xml:space="preserve">Bei einer Stornierung der Teilnahme bis 4 Wochen vor dem Tagungsbeginn werden 50 % der Tagungsgebühr fällig. Bei Stornierung später als 4 Wochen vor dem Tagungsbeginn ist die Teilnahmegebühr in voller Höhe zu entrichten. Die Stornierung hat schriftlich zu erfolgen. Es gilt das Datum des Posteingangs. </w:t>
      </w:r>
    </w:p>
    <w:p w14:paraId="00C20C41" w14:textId="77777777" w:rsidR="00E250C8" w:rsidRDefault="00570C10" w:rsidP="00032A31">
      <w:pPr>
        <w:spacing w:before="100" w:beforeAutospacing="1" w:after="100" w:afterAutospacing="1"/>
        <w:jc w:val="both"/>
        <w:rPr>
          <w:rFonts w:ascii="Segoe UI" w:eastAsia="Arial" w:hAnsi="Segoe UI" w:cs="Segoe UI"/>
          <w:b/>
          <w:color w:val="000000"/>
          <w:sz w:val="20"/>
          <w:szCs w:val="20"/>
        </w:rPr>
      </w:pPr>
      <w:r>
        <w:rPr>
          <w:rFonts w:ascii="Segoe UI" w:eastAsia="Arial" w:hAnsi="Segoe UI" w:cs="Segoe UI"/>
          <w:b/>
          <w:color w:val="000000"/>
          <w:sz w:val="20"/>
          <w:szCs w:val="20"/>
        </w:rPr>
        <w:t>10</w:t>
      </w:r>
      <w:r w:rsidR="00BB3B49" w:rsidRPr="00B42445">
        <w:rPr>
          <w:rFonts w:ascii="Segoe UI" w:eastAsia="Arial" w:hAnsi="Segoe UI" w:cs="Segoe UI"/>
          <w:b/>
          <w:color w:val="000000"/>
          <w:sz w:val="20"/>
          <w:szCs w:val="20"/>
        </w:rPr>
        <w:t>. Zahlungsbedingungen/Vergütung</w:t>
      </w:r>
    </w:p>
    <w:p w14:paraId="5E669CBF" w14:textId="2B64355B" w:rsidR="00AE11AF" w:rsidRDefault="00BB3B49" w:rsidP="00E250C8">
      <w:pPr>
        <w:spacing w:before="100" w:beforeAutospacing="1" w:after="100" w:afterAutospacing="1"/>
        <w:jc w:val="both"/>
        <w:rPr>
          <w:rFonts w:ascii="Segoe UI" w:eastAsia="Arial" w:hAnsi="Segoe UI" w:cs="Segoe UI"/>
          <w:color w:val="000000"/>
          <w:sz w:val="20"/>
          <w:szCs w:val="20"/>
        </w:rPr>
      </w:pPr>
      <w:r w:rsidRPr="00B42445">
        <w:rPr>
          <w:rFonts w:ascii="Segoe UI" w:eastAsia="Arial" w:hAnsi="Segoe UI" w:cs="Segoe UI"/>
          <w:color w:val="000000"/>
          <w:sz w:val="20"/>
          <w:szCs w:val="20"/>
        </w:rPr>
        <w:t>Die Teilnahmegebühr wird mit Erhalt der Rechnung ohne jeden Abzug fällig. Die Zahlung erfolgt unter Angabe der Rechnungsnummer und der Kundennummer auf das in der Rechnung ge</w:t>
      </w:r>
      <w:r>
        <w:rPr>
          <w:rFonts w:ascii="Segoe UI" w:eastAsia="Arial" w:hAnsi="Segoe UI" w:cs="Segoe UI"/>
          <w:color w:val="000000"/>
          <w:sz w:val="20"/>
          <w:szCs w:val="20"/>
        </w:rPr>
        <w:t xml:space="preserve">nannte Konto </w:t>
      </w:r>
      <w:r w:rsidR="00AE11AF">
        <w:rPr>
          <w:rFonts w:ascii="Segoe UI" w:eastAsia="Arial" w:hAnsi="Segoe UI" w:cs="Segoe UI"/>
          <w:color w:val="000000"/>
          <w:sz w:val="20"/>
          <w:szCs w:val="20"/>
        </w:rPr>
        <w:t xml:space="preserve">des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p>
    <w:p w14:paraId="5B8F5849" w14:textId="77777777" w:rsidR="006A3F86" w:rsidRDefault="006A3F86" w:rsidP="00E250C8">
      <w:pPr>
        <w:spacing w:before="100" w:beforeAutospacing="1" w:after="100" w:afterAutospacing="1"/>
        <w:jc w:val="both"/>
        <w:rPr>
          <w:rFonts w:ascii="Segoe UI" w:eastAsia="Arial" w:hAnsi="Segoe UI" w:cs="Segoe UI"/>
          <w:color w:val="000000"/>
          <w:sz w:val="20"/>
          <w:szCs w:val="20"/>
        </w:rPr>
      </w:pPr>
    </w:p>
    <w:p w14:paraId="644A896F" w14:textId="4A0FF66D" w:rsidR="00BB3B49" w:rsidRPr="00B42445" w:rsidRDefault="00570C10" w:rsidP="00E250C8">
      <w:pPr>
        <w:spacing w:before="100" w:beforeAutospacing="1" w:after="100" w:afterAutospacing="1"/>
        <w:jc w:val="both"/>
        <w:rPr>
          <w:rFonts w:ascii="Segoe UI" w:eastAsia="Arial" w:hAnsi="Segoe UI" w:cs="Segoe UI"/>
          <w:b/>
          <w:color w:val="000000"/>
          <w:sz w:val="20"/>
          <w:szCs w:val="20"/>
        </w:rPr>
      </w:pPr>
      <w:r>
        <w:rPr>
          <w:rFonts w:ascii="Segoe UI" w:eastAsia="Arial" w:hAnsi="Segoe UI" w:cs="Segoe UI"/>
          <w:b/>
          <w:color w:val="000000"/>
          <w:sz w:val="20"/>
          <w:szCs w:val="20"/>
        </w:rPr>
        <w:lastRenderedPageBreak/>
        <w:t>11</w:t>
      </w:r>
      <w:r w:rsidR="00BB3B49" w:rsidRPr="00B42445">
        <w:rPr>
          <w:rFonts w:ascii="Segoe UI" w:eastAsia="Arial" w:hAnsi="Segoe UI" w:cs="Segoe UI"/>
          <w:b/>
          <w:color w:val="000000"/>
          <w:sz w:val="20"/>
          <w:szCs w:val="20"/>
        </w:rPr>
        <w:t>. Datenschutz</w:t>
      </w:r>
    </w:p>
    <w:p w14:paraId="32C2FA06" w14:textId="75816636" w:rsidR="007D41DC" w:rsidRDefault="00AE11AF" w:rsidP="00E250C8">
      <w:pPr>
        <w:spacing w:after="361"/>
        <w:ind w:left="24" w:right="2" w:hanging="10"/>
        <w:jc w:val="both"/>
        <w:rPr>
          <w:rFonts w:ascii="Segoe UI" w:eastAsia="Arial" w:hAnsi="Segoe UI" w:cs="Segoe UI"/>
          <w:color w:val="000000"/>
          <w:sz w:val="20"/>
          <w:szCs w:val="20"/>
        </w:rPr>
      </w:pPr>
      <w:r>
        <w:rPr>
          <w:rFonts w:ascii="Segoe UI" w:eastAsia="Arial" w:hAnsi="Segoe UI" w:cs="Segoe UI"/>
          <w:color w:val="000000"/>
          <w:sz w:val="20"/>
          <w:szCs w:val="20"/>
        </w:rPr>
        <w:t xml:space="preserve">Dem IWW Institut für Wasserforschung </w:t>
      </w:r>
      <w:r w:rsidR="00B250F6">
        <w:rPr>
          <w:rFonts w:ascii="Segoe UI" w:eastAsia="Arial" w:hAnsi="Segoe UI" w:cs="Segoe UI"/>
          <w:color w:val="000000"/>
          <w:sz w:val="20"/>
          <w:szCs w:val="20"/>
        </w:rPr>
        <w:t>gGmbH</w:t>
      </w:r>
      <w:r w:rsidRPr="00B42445">
        <w:rPr>
          <w:rFonts w:ascii="Segoe UI" w:eastAsia="Arial" w:hAnsi="Segoe UI" w:cs="Segoe UI"/>
          <w:color w:val="000000"/>
          <w:sz w:val="20"/>
          <w:szCs w:val="20"/>
        </w:rPr>
        <w:t xml:space="preserve"> </w:t>
      </w:r>
      <w:r w:rsidR="00BB3B49" w:rsidRPr="00B42445">
        <w:rPr>
          <w:rFonts w:ascii="Segoe UI" w:eastAsia="Arial" w:hAnsi="Segoe UI" w:cs="Segoe UI"/>
          <w:color w:val="000000"/>
          <w:sz w:val="20"/>
          <w:szCs w:val="20"/>
        </w:rPr>
        <w:t>übermittelte personenbezogene Daten werden digital zu Verwaltungszwecken verarbeitet. Sollte die Anmeldung zu einer Veranstaltung auch für andere Personen durchgeführt werden, so verpflichtet sich die anmeldende Person die angemeldeten Personen hiervon in Kenntnis zu setzen.</w:t>
      </w:r>
    </w:p>
    <w:p w14:paraId="6E1998CB" w14:textId="7923AFA7" w:rsidR="00141084" w:rsidRPr="003866F2" w:rsidRDefault="00BB3B49" w:rsidP="00032A31">
      <w:pPr>
        <w:spacing w:after="361"/>
        <w:ind w:left="24" w:right="2" w:hanging="10"/>
        <w:jc w:val="both"/>
        <w:rPr>
          <w:rFonts w:ascii="Segoe UI" w:eastAsia="Arial" w:hAnsi="Segoe UI" w:cs="Segoe UI"/>
          <w:color w:val="000000"/>
          <w:sz w:val="20"/>
          <w:szCs w:val="20"/>
        </w:rPr>
      </w:pPr>
      <w:r w:rsidRPr="00B42445">
        <w:rPr>
          <w:rFonts w:ascii="Segoe UI" w:eastAsia="Arial" w:hAnsi="Segoe UI" w:cs="Segoe UI"/>
          <w:color w:val="000000"/>
          <w:sz w:val="20"/>
          <w:szCs w:val="20"/>
        </w:rPr>
        <w:t>Die im Rahmen der Anmeldung erhobenen Daten werden ausschließlich für die Bearbeitung Ihrer Teilnahme an dieser Veranstaltung und zum Erstellen eines Teilnehmerverzeichnisses verwendet. Zudem werden Ihre Daten in unsere Adressdatenbank übernommen, um Sie über weitere Veranstaltungen und Neuigkeiten aus de</w:t>
      </w:r>
      <w:r w:rsidR="003866F2">
        <w:rPr>
          <w:rFonts w:ascii="Segoe UI" w:eastAsia="Arial" w:hAnsi="Segoe UI" w:cs="Segoe UI"/>
          <w:color w:val="000000"/>
          <w:sz w:val="20"/>
          <w:szCs w:val="20"/>
        </w:rPr>
        <w:t>r IWW Analytik und Service GmbH</w:t>
      </w:r>
      <w:r w:rsidR="007D41DC">
        <w:rPr>
          <w:rFonts w:ascii="Segoe UI" w:eastAsia="Arial" w:hAnsi="Segoe UI" w:cs="Segoe UI"/>
          <w:color w:val="000000"/>
          <w:sz w:val="20"/>
          <w:szCs w:val="20"/>
        </w:rPr>
        <w:t xml:space="preserve"> und dem IWW Institut für Wasserforschung </w:t>
      </w:r>
      <w:r w:rsidR="00B250F6">
        <w:rPr>
          <w:rFonts w:ascii="Segoe UI" w:eastAsia="Arial" w:hAnsi="Segoe UI" w:cs="Segoe UI"/>
          <w:color w:val="000000"/>
          <w:sz w:val="20"/>
          <w:szCs w:val="20"/>
        </w:rPr>
        <w:t>gGmbH</w:t>
      </w:r>
      <w:r w:rsidR="00CA138D">
        <w:rPr>
          <w:rFonts w:ascii="Segoe UI" w:eastAsia="Arial" w:hAnsi="Segoe UI" w:cs="Segoe UI"/>
          <w:color w:val="000000"/>
          <w:sz w:val="20"/>
          <w:szCs w:val="20"/>
        </w:rPr>
        <w:t xml:space="preserve"> auf dem Laufenden zu halten.</w:t>
      </w:r>
    </w:p>
    <w:p w14:paraId="0410475D" w14:textId="77777777" w:rsidR="00E250C8" w:rsidRDefault="00570C10" w:rsidP="00032A31">
      <w:pPr>
        <w:spacing w:after="361"/>
        <w:ind w:left="24" w:right="2" w:hanging="10"/>
        <w:jc w:val="both"/>
        <w:rPr>
          <w:rFonts w:ascii="Segoe UI" w:eastAsia="Arial" w:hAnsi="Segoe UI" w:cs="Segoe UI"/>
          <w:b/>
          <w:color w:val="000000"/>
          <w:sz w:val="20"/>
          <w:szCs w:val="20"/>
        </w:rPr>
      </w:pPr>
      <w:r>
        <w:rPr>
          <w:rFonts w:ascii="Segoe UI" w:eastAsia="Arial" w:hAnsi="Segoe UI" w:cs="Segoe UI"/>
          <w:b/>
          <w:color w:val="000000"/>
          <w:sz w:val="20"/>
          <w:szCs w:val="20"/>
        </w:rPr>
        <w:t>12</w:t>
      </w:r>
      <w:r w:rsidR="00BB3B49" w:rsidRPr="00B42445">
        <w:rPr>
          <w:rFonts w:ascii="Segoe UI" w:eastAsia="Arial" w:hAnsi="Segoe UI" w:cs="Segoe UI"/>
          <w:b/>
          <w:color w:val="000000"/>
          <w:sz w:val="20"/>
          <w:szCs w:val="20"/>
        </w:rPr>
        <w:t>. Erstellung und Nutzung von Film-, Ton- und Bildaufnahmen durch den Veranstalter</w:t>
      </w:r>
    </w:p>
    <w:p w14:paraId="6C7EDC04" w14:textId="217912D3" w:rsidR="00BB3B49" w:rsidRDefault="00BB3B49" w:rsidP="00032A31">
      <w:pPr>
        <w:spacing w:after="361"/>
        <w:ind w:left="24" w:right="2" w:hanging="10"/>
        <w:jc w:val="both"/>
        <w:rPr>
          <w:rFonts w:ascii="Segoe UI" w:eastAsia="Arial" w:hAnsi="Segoe UI" w:cs="Segoe UI"/>
          <w:color w:val="000000"/>
          <w:sz w:val="20"/>
          <w:szCs w:val="20"/>
        </w:rPr>
      </w:pPr>
      <w:r w:rsidRPr="00B42445">
        <w:rPr>
          <w:rFonts w:ascii="Segoe UI" w:eastAsia="Arial" w:hAnsi="Segoe UI" w:cs="Segoe UI"/>
          <w:color w:val="000000"/>
          <w:sz w:val="20"/>
          <w:szCs w:val="20"/>
        </w:rPr>
        <w:t xml:space="preserve">Im Rahmen von Veranstaltungen </w:t>
      </w:r>
      <w:r w:rsidR="00AE11AF">
        <w:rPr>
          <w:rFonts w:ascii="Segoe UI" w:eastAsia="Arial" w:hAnsi="Segoe UI" w:cs="Segoe UI"/>
          <w:color w:val="000000"/>
          <w:sz w:val="20"/>
          <w:szCs w:val="20"/>
        </w:rPr>
        <w:t xml:space="preserve">des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können Film-/ Ton- und/oder Bildaufnahmen vom Publikum und dem Vortragenden gefertigt werden. Die Aufnahmen dienen der Veröffentlichung z. B. von Vorträgen, wissenschaftlichen Beiträgen und in Print- und Onlinemedien, um über die Veranstaltung entsprechend zu berichten. Sofern Sie der Fertigung und Auswertung der Aufnahmen vor Ort nicht widersprechen, gilt Ihr Einverständnis zu der Nutzung als erteilt. </w:t>
      </w:r>
    </w:p>
    <w:p w14:paraId="397DBEB0" w14:textId="77777777" w:rsidR="00E250C8" w:rsidRDefault="00570C10" w:rsidP="00E250C8">
      <w:pPr>
        <w:ind w:right="2"/>
        <w:jc w:val="both"/>
        <w:rPr>
          <w:rFonts w:ascii="Segoe UI" w:eastAsia="Arial" w:hAnsi="Segoe UI" w:cs="Segoe UI"/>
          <w:color w:val="000000"/>
          <w:sz w:val="20"/>
          <w:szCs w:val="20"/>
        </w:rPr>
      </w:pPr>
      <w:r>
        <w:rPr>
          <w:rFonts w:ascii="Segoe UI" w:eastAsia="Arial" w:hAnsi="Segoe UI" w:cs="Segoe UI"/>
          <w:b/>
          <w:color w:val="000000"/>
          <w:sz w:val="20"/>
          <w:szCs w:val="20"/>
        </w:rPr>
        <w:t>13</w:t>
      </w:r>
      <w:r w:rsidR="00BB3B49" w:rsidRPr="00B42445">
        <w:rPr>
          <w:rFonts w:ascii="Segoe UI" w:eastAsia="Arial" w:hAnsi="Segoe UI" w:cs="Segoe UI"/>
          <w:b/>
          <w:color w:val="000000"/>
          <w:sz w:val="20"/>
          <w:szCs w:val="20"/>
        </w:rPr>
        <w:t>. Widerrufsrecht</w:t>
      </w:r>
      <w:r w:rsidR="00BB3B49" w:rsidRPr="00B42445">
        <w:rPr>
          <w:rFonts w:ascii="Segoe UI" w:eastAsia="Arial" w:hAnsi="Segoe UI" w:cs="Segoe UI"/>
          <w:color w:val="000000"/>
          <w:sz w:val="20"/>
          <w:szCs w:val="20"/>
        </w:rPr>
        <w:t>.</w:t>
      </w:r>
    </w:p>
    <w:p w14:paraId="06959ED2" w14:textId="77777777" w:rsidR="00E250C8" w:rsidRDefault="00E250C8" w:rsidP="00E250C8">
      <w:pPr>
        <w:ind w:right="2"/>
        <w:jc w:val="both"/>
        <w:rPr>
          <w:rFonts w:ascii="Segoe UI" w:eastAsia="Arial" w:hAnsi="Segoe UI" w:cs="Segoe UI"/>
          <w:color w:val="000000"/>
          <w:sz w:val="20"/>
          <w:szCs w:val="20"/>
        </w:rPr>
      </w:pPr>
    </w:p>
    <w:p w14:paraId="706E88CB" w14:textId="29377290" w:rsidR="00BB3B49" w:rsidRPr="00B42445" w:rsidRDefault="00970803" w:rsidP="00E250C8">
      <w:pPr>
        <w:ind w:right="2"/>
        <w:jc w:val="both"/>
        <w:rPr>
          <w:rFonts w:ascii="Segoe UI" w:eastAsia="Arial" w:hAnsi="Segoe UI" w:cs="Segoe UI"/>
          <w:color w:val="000000"/>
          <w:sz w:val="20"/>
          <w:szCs w:val="20"/>
        </w:rPr>
      </w:pPr>
      <w:r>
        <w:rPr>
          <w:rFonts w:ascii="Segoe UI" w:eastAsia="Arial" w:hAnsi="Segoe UI" w:cs="Segoe UI"/>
          <w:color w:val="000000"/>
          <w:sz w:val="20"/>
          <w:szCs w:val="20"/>
        </w:rPr>
        <w:t xml:space="preserve">Die Teilnehmer </w:t>
      </w:r>
      <w:r w:rsidR="00BB3B49" w:rsidRPr="00B42445">
        <w:rPr>
          <w:rFonts w:ascii="Segoe UI" w:eastAsia="Arial" w:hAnsi="Segoe UI" w:cs="Segoe UI"/>
          <w:color w:val="000000"/>
          <w:sz w:val="20"/>
          <w:szCs w:val="20"/>
        </w:rPr>
        <w:t>haben das Recht, binnen vierzehn Tagen ohne Angabe von Gründen d</w:t>
      </w:r>
      <w:r w:rsidR="00296168">
        <w:rPr>
          <w:rFonts w:ascii="Segoe UI" w:eastAsia="Arial" w:hAnsi="Segoe UI" w:cs="Segoe UI"/>
          <w:color w:val="000000"/>
          <w:sz w:val="20"/>
          <w:szCs w:val="20"/>
        </w:rPr>
        <w:t>en</w:t>
      </w:r>
      <w:r w:rsidR="003D44BF">
        <w:rPr>
          <w:rFonts w:ascii="Segoe UI" w:eastAsia="Arial" w:hAnsi="Segoe UI" w:cs="Segoe UI"/>
          <w:color w:val="000000"/>
          <w:sz w:val="20"/>
          <w:szCs w:val="20"/>
        </w:rPr>
        <w:t xml:space="preserve"> </w:t>
      </w:r>
      <w:r w:rsidR="00296168">
        <w:rPr>
          <w:rFonts w:ascii="Segoe UI" w:eastAsia="Arial" w:hAnsi="Segoe UI" w:cs="Segoe UI"/>
          <w:color w:val="000000"/>
          <w:sz w:val="20"/>
          <w:szCs w:val="20"/>
        </w:rPr>
        <w:t>Teilnahmev</w:t>
      </w:r>
      <w:r w:rsidR="00BB3B49" w:rsidRPr="00B42445">
        <w:rPr>
          <w:rFonts w:ascii="Segoe UI" w:eastAsia="Arial" w:hAnsi="Segoe UI" w:cs="Segoe UI"/>
          <w:color w:val="000000"/>
          <w:sz w:val="20"/>
          <w:szCs w:val="20"/>
        </w:rPr>
        <w:t>ertra</w:t>
      </w:r>
      <w:r>
        <w:rPr>
          <w:rFonts w:ascii="Segoe UI" w:eastAsia="Arial" w:hAnsi="Segoe UI" w:cs="Segoe UI"/>
          <w:color w:val="000000"/>
          <w:sz w:val="20"/>
          <w:szCs w:val="20"/>
        </w:rPr>
        <w:t>g</w:t>
      </w:r>
      <w:r w:rsidR="00BB3B49" w:rsidRPr="00B42445">
        <w:rPr>
          <w:rFonts w:ascii="Segoe UI" w:eastAsia="Arial" w:hAnsi="Segoe UI" w:cs="Segoe UI"/>
          <w:color w:val="000000"/>
          <w:sz w:val="20"/>
          <w:szCs w:val="20"/>
        </w:rPr>
        <w:t xml:space="preserve"> zu widerrufen. Die Widerrufsfrist beträgt vierzehn Tage ab dem Tag des Vertragsabschlusses. Um </w:t>
      </w:r>
      <w:r>
        <w:rPr>
          <w:rFonts w:ascii="Segoe UI" w:eastAsia="Arial" w:hAnsi="Segoe UI" w:cs="Segoe UI"/>
          <w:color w:val="000000"/>
          <w:sz w:val="20"/>
          <w:szCs w:val="20"/>
        </w:rPr>
        <w:t>das</w:t>
      </w:r>
      <w:r w:rsidR="003D44BF">
        <w:rPr>
          <w:rFonts w:ascii="Segoe UI" w:eastAsia="Arial" w:hAnsi="Segoe UI" w:cs="Segoe UI"/>
          <w:color w:val="000000"/>
          <w:sz w:val="20"/>
          <w:szCs w:val="20"/>
        </w:rPr>
        <w:t xml:space="preserve"> </w:t>
      </w:r>
      <w:r w:rsidR="00BB3B49" w:rsidRPr="00B42445">
        <w:rPr>
          <w:rFonts w:ascii="Segoe UI" w:eastAsia="Arial" w:hAnsi="Segoe UI" w:cs="Segoe UI"/>
          <w:color w:val="000000"/>
          <w:sz w:val="20"/>
          <w:szCs w:val="20"/>
        </w:rPr>
        <w:t>Widerrufsrecht auszuüben, m</w:t>
      </w:r>
      <w:r>
        <w:rPr>
          <w:rFonts w:ascii="Segoe UI" w:eastAsia="Arial" w:hAnsi="Segoe UI" w:cs="Segoe UI"/>
          <w:color w:val="000000"/>
          <w:sz w:val="20"/>
          <w:szCs w:val="20"/>
        </w:rPr>
        <w:t>uss</w:t>
      </w:r>
      <w:r w:rsidR="00CA138D">
        <w:rPr>
          <w:rFonts w:ascii="Segoe UI" w:eastAsia="Arial" w:hAnsi="Segoe UI" w:cs="Segoe UI"/>
          <w:color w:val="000000"/>
          <w:sz w:val="20"/>
          <w:szCs w:val="20"/>
        </w:rPr>
        <w:t xml:space="preserve">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00BB3B49" w:rsidRPr="00B42445">
        <w:rPr>
          <w:rFonts w:ascii="Segoe UI" w:eastAsia="Arial" w:hAnsi="Segoe UI" w:cs="Segoe UI"/>
          <w:color w:val="000000"/>
          <w:sz w:val="20"/>
          <w:szCs w:val="20"/>
        </w:rPr>
        <w:t xml:space="preserve">mittels einer eindeutigen Erklärung (z.B. ein mit der Post versandter Brief, Telefax oder E-Mail) </w:t>
      </w:r>
      <w:r>
        <w:rPr>
          <w:rFonts w:ascii="Segoe UI" w:eastAsia="Arial" w:hAnsi="Segoe UI" w:cs="Segoe UI"/>
          <w:color w:val="000000"/>
          <w:sz w:val="20"/>
          <w:szCs w:val="20"/>
        </w:rPr>
        <w:t>über den W</w:t>
      </w:r>
      <w:r w:rsidR="00BB3B49" w:rsidRPr="00B42445">
        <w:rPr>
          <w:rFonts w:ascii="Segoe UI" w:eastAsia="Arial" w:hAnsi="Segoe UI" w:cs="Segoe UI"/>
          <w:color w:val="000000"/>
          <w:sz w:val="20"/>
          <w:szCs w:val="20"/>
        </w:rPr>
        <w:t>iderruf informier</w:t>
      </w:r>
      <w:r>
        <w:rPr>
          <w:rFonts w:ascii="Segoe UI" w:eastAsia="Arial" w:hAnsi="Segoe UI" w:cs="Segoe UI"/>
          <w:color w:val="000000"/>
          <w:sz w:val="20"/>
          <w:szCs w:val="20"/>
        </w:rPr>
        <w:t>t werden</w:t>
      </w:r>
      <w:r w:rsidR="00BB3B49" w:rsidRPr="00B42445">
        <w:rPr>
          <w:rFonts w:ascii="Segoe UI" w:eastAsia="Arial" w:hAnsi="Segoe UI" w:cs="Segoe UI"/>
          <w:color w:val="000000"/>
          <w:sz w:val="20"/>
          <w:szCs w:val="20"/>
        </w:rPr>
        <w:t>. Zur Wahrung der Widerrufsfrist reicht es aus, dass die Mitteilung über die Ausübung des Widerrufsrechts vor Ablauf der Widerrufsfrist ab</w:t>
      </w:r>
      <w:r>
        <w:rPr>
          <w:rFonts w:ascii="Segoe UI" w:eastAsia="Arial" w:hAnsi="Segoe UI" w:cs="Segoe UI"/>
          <w:color w:val="000000"/>
          <w:sz w:val="20"/>
          <w:szCs w:val="20"/>
        </w:rPr>
        <w:t>gesendet wird.</w:t>
      </w:r>
    </w:p>
    <w:p w14:paraId="5B82BBBF" w14:textId="195CBF82" w:rsidR="00BB3B49" w:rsidRPr="00B42445" w:rsidRDefault="00BB3B49" w:rsidP="00032A31">
      <w:pPr>
        <w:spacing w:after="3"/>
        <w:ind w:left="24" w:right="2" w:hanging="10"/>
        <w:jc w:val="both"/>
        <w:rPr>
          <w:rFonts w:ascii="Segoe UI" w:eastAsia="Arial" w:hAnsi="Segoe UI" w:cs="Segoe UI"/>
          <w:color w:val="000000"/>
          <w:sz w:val="20"/>
          <w:szCs w:val="20"/>
        </w:rPr>
      </w:pPr>
      <w:r w:rsidRPr="00B42445">
        <w:rPr>
          <w:rFonts w:ascii="Segoe UI" w:eastAsia="Arial" w:hAnsi="Segoe UI" w:cs="Segoe UI"/>
          <w:color w:val="000000"/>
          <w:sz w:val="20"/>
          <w:szCs w:val="20"/>
          <w:u w:val="single"/>
        </w:rPr>
        <w:t>Folgen des Widerrufs</w:t>
      </w:r>
      <w:r w:rsidRPr="00B42445">
        <w:rPr>
          <w:rFonts w:ascii="Segoe UI" w:eastAsia="Arial" w:hAnsi="Segoe UI" w:cs="Segoe UI"/>
          <w:color w:val="000000"/>
          <w:sz w:val="20"/>
          <w:szCs w:val="20"/>
        </w:rPr>
        <w:t xml:space="preserve">: Wenn </w:t>
      </w:r>
      <w:r w:rsidR="00970803">
        <w:rPr>
          <w:rFonts w:ascii="Segoe UI" w:eastAsia="Arial" w:hAnsi="Segoe UI" w:cs="Segoe UI"/>
          <w:color w:val="000000"/>
          <w:sz w:val="20"/>
          <w:szCs w:val="20"/>
        </w:rPr>
        <w:t>der Teilnahmev</w:t>
      </w:r>
      <w:r w:rsidRPr="00B42445">
        <w:rPr>
          <w:rFonts w:ascii="Segoe UI" w:eastAsia="Arial" w:hAnsi="Segoe UI" w:cs="Segoe UI"/>
          <w:color w:val="000000"/>
          <w:sz w:val="20"/>
          <w:szCs w:val="20"/>
        </w:rPr>
        <w:t xml:space="preserve">ertrag </w:t>
      </w:r>
      <w:r w:rsidR="004C737D">
        <w:rPr>
          <w:rFonts w:ascii="Segoe UI" w:eastAsia="Arial" w:hAnsi="Segoe UI" w:cs="Segoe UI"/>
          <w:color w:val="000000"/>
          <w:sz w:val="20"/>
          <w:szCs w:val="20"/>
        </w:rPr>
        <w:t xml:space="preserve">rechtswirksam </w:t>
      </w:r>
      <w:r w:rsidRPr="00B42445">
        <w:rPr>
          <w:rFonts w:ascii="Segoe UI" w:eastAsia="Arial" w:hAnsi="Segoe UI" w:cs="Segoe UI"/>
          <w:color w:val="000000"/>
          <w:sz w:val="20"/>
          <w:szCs w:val="20"/>
        </w:rPr>
        <w:t>widerruf</w:t>
      </w:r>
      <w:r w:rsidR="00970803">
        <w:rPr>
          <w:rFonts w:ascii="Segoe UI" w:eastAsia="Arial" w:hAnsi="Segoe UI" w:cs="Segoe UI"/>
          <w:color w:val="000000"/>
          <w:sz w:val="20"/>
          <w:szCs w:val="20"/>
        </w:rPr>
        <w:t>en wurde</w:t>
      </w:r>
      <w:r w:rsidRPr="00B42445">
        <w:rPr>
          <w:rFonts w:ascii="Segoe UI" w:eastAsia="Arial" w:hAnsi="Segoe UI" w:cs="Segoe UI"/>
          <w:color w:val="000000"/>
          <w:sz w:val="20"/>
          <w:szCs w:val="20"/>
        </w:rPr>
        <w:t xml:space="preserve">, hat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alle </w:t>
      </w:r>
      <w:r w:rsidR="004C737D">
        <w:rPr>
          <w:rFonts w:ascii="Segoe UI" w:eastAsia="Arial" w:hAnsi="Segoe UI" w:cs="Segoe UI"/>
          <w:color w:val="000000"/>
          <w:sz w:val="20"/>
          <w:szCs w:val="20"/>
        </w:rPr>
        <w:t xml:space="preserve">erhaltenen </w:t>
      </w:r>
      <w:r w:rsidRPr="00B42445">
        <w:rPr>
          <w:rFonts w:ascii="Segoe UI" w:eastAsia="Arial" w:hAnsi="Segoe UI" w:cs="Segoe UI"/>
          <w:color w:val="000000"/>
          <w:sz w:val="20"/>
          <w:szCs w:val="20"/>
        </w:rPr>
        <w:t>Zahlungen</w:t>
      </w:r>
      <w:r w:rsidR="003D44BF">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unverzüglich und spätestens binnen vierzehn Tagen ab dem Tag zurückzuzahlen, an dem die Mitteilung über Ihren Widerruf dieses Vertrags bei</w:t>
      </w:r>
      <w:r w:rsidR="007D41DC">
        <w:rPr>
          <w:rFonts w:ascii="Segoe UI" w:eastAsia="Arial" w:hAnsi="Segoe UI" w:cs="Segoe UI"/>
          <w:color w:val="000000"/>
          <w:sz w:val="20"/>
          <w:szCs w:val="20"/>
        </w:rPr>
        <w:t xml:space="preserve"> </w:t>
      </w:r>
      <w:r w:rsidR="00AE11AF">
        <w:rPr>
          <w:rFonts w:ascii="Segoe UI" w:eastAsia="Arial" w:hAnsi="Segoe UI" w:cs="Segoe UI"/>
          <w:color w:val="000000"/>
          <w:sz w:val="20"/>
          <w:szCs w:val="20"/>
        </w:rPr>
        <w:t xml:space="preserve">dem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eingegangen ist. Für diese Rückzahlung verwendet </w:t>
      </w:r>
      <w:r w:rsidR="00AE11AF">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Pr="00B42445">
        <w:rPr>
          <w:rFonts w:ascii="Segoe UI" w:eastAsia="Arial" w:hAnsi="Segoe UI" w:cs="Segoe UI"/>
          <w:color w:val="000000"/>
          <w:sz w:val="20"/>
          <w:szCs w:val="20"/>
        </w:rPr>
        <w:t xml:space="preserve">dasselbe Zahlungsmittel, das bei der ursprünglichen Transaktion eingesetzt </w:t>
      </w:r>
      <w:r w:rsidR="00970803">
        <w:rPr>
          <w:rFonts w:ascii="Segoe UI" w:eastAsia="Arial" w:hAnsi="Segoe UI" w:cs="Segoe UI"/>
          <w:color w:val="000000"/>
          <w:sz w:val="20"/>
          <w:szCs w:val="20"/>
        </w:rPr>
        <w:t>wurde</w:t>
      </w:r>
      <w:r w:rsidRPr="00B42445">
        <w:rPr>
          <w:rFonts w:ascii="Segoe UI" w:eastAsia="Arial" w:hAnsi="Segoe UI" w:cs="Segoe UI"/>
          <w:color w:val="000000"/>
          <w:sz w:val="20"/>
          <w:szCs w:val="20"/>
        </w:rPr>
        <w:t xml:space="preserve">, es sei denn, mit </w:t>
      </w:r>
      <w:r w:rsidR="00970803">
        <w:rPr>
          <w:rFonts w:ascii="Segoe UI" w:eastAsia="Arial" w:hAnsi="Segoe UI" w:cs="Segoe UI"/>
          <w:color w:val="000000"/>
          <w:sz w:val="20"/>
          <w:szCs w:val="20"/>
        </w:rPr>
        <w:t>dem Teilnehmer, der den Vertrag widerruft,</w:t>
      </w:r>
      <w:r w:rsidRPr="00B42445">
        <w:rPr>
          <w:rFonts w:ascii="Segoe UI" w:eastAsia="Arial" w:hAnsi="Segoe UI" w:cs="Segoe UI"/>
          <w:color w:val="000000"/>
          <w:sz w:val="20"/>
          <w:szCs w:val="20"/>
        </w:rPr>
        <w:t xml:space="preserve"> wurde ausdrücklich etwas anderes vereinbart</w:t>
      </w:r>
      <w:r w:rsidR="00970803">
        <w:rPr>
          <w:rFonts w:ascii="Segoe UI" w:eastAsia="Arial" w:hAnsi="Segoe UI" w:cs="Segoe UI"/>
          <w:color w:val="000000"/>
          <w:sz w:val="20"/>
          <w:szCs w:val="20"/>
        </w:rPr>
        <w:t>.</w:t>
      </w:r>
      <w:r w:rsidR="003D44BF">
        <w:rPr>
          <w:rFonts w:ascii="Segoe UI" w:eastAsia="Arial" w:hAnsi="Segoe UI" w:cs="Segoe UI"/>
          <w:color w:val="000000"/>
          <w:sz w:val="20"/>
          <w:szCs w:val="20"/>
        </w:rPr>
        <w:t xml:space="preserve"> </w:t>
      </w:r>
      <w:r w:rsidR="00970803">
        <w:rPr>
          <w:rFonts w:ascii="Segoe UI" w:eastAsia="Arial" w:hAnsi="Segoe UI" w:cs="Segoe UI"/>
          <w:color w:val="000000"/>
          <w:sz w:val="20"/>
          <w:szCs w:val="20"/>
        </w:rPr>
        <w:t>I</w:t>
      </w:r>
      <w:r w:rsidRPr="00B42445">
        <w:rPr>
          <w:rFonts w:ascii="Segoe UI" w:eastAsia="Arial" w:hAnsi="Segoe UI" w:cs="Segoe UI"/>
          <w:color w:val="000000"/>
          <w:sz w:val="20"/>
          <w:szCs w:val="20"/>
        </w:rPr>
        <w:t xml:space="preserve">n keinem Fall werden wegen dieser Rückzahlung Entgelte berechnet. Haben Sie verlangt, dass die Dienstleistung während der Widerrufsfrist beginnen soll, so haben Sie </w:t>
      </w:r>
      <w:r w:rsidR="00AE11AF">
        <w:rPr>
          <w:rFonts w:ascii="Segoe UI" w:eastAsia="Arial" w:hAnsi="Segoe UI" w:cs="Segoe UI"/>
          <w:color w:val="000000"/>
          <w:sz w:val="20"/>
          <w:szCs w:val="20"/>
        </w:rPr>
        <w:t xml:space="preserve">dem IWW Institut für Wasserforschung </w:t>
      </w:r>
      <w:r w:rsidR="00B250F6">
        <w:rPr>
          <w:rFonts w:ascii="Segoe UI" w:eastAsia="Arial" w:hAnsi="Segoe UI" w:cs="Segoe UI"/>
          <w:color w:val="000000"/>
          <w:sz w:val="20"/>
          <w:szCs w:val="20"/>
        </w:rPr>
        <w:t>gGmbH</w:t>
      </w:r>
      <w:r w:rsidR="00AE11AF" w:rsidRPr="00B42445">
        <w:rPr>
          <w:rFonts w:ascii="Segoe UI" w:eastAsia="Arial" w:hAnsi="Segoe UI" w:cs="Segoe UI"/>
          <w:color w:val="000000"/>
          <w:sz w:val="20"/>
          <w:szCs w:val="20"/>
        </w:rPr>
        <w:t xml:space="preserve"> </w:t>
      </w:r>
      <w:r w:rsidR="002D6C1F" w:rsidRPr="00B42445">
        <w:rPr>
          <w:rFonts w:ascii="Segoe UI" w:eastAsia="Arial" w:hAnsi="Segoe UI" w:cs="Segoe UI"/>
          <w:color w:val="000000"/>
          <w:sz w:val="20"/>
          <w:szCs w:val="20"/>
        </w:rPr>
        <w:t>einen</w:t>
      </w:r>
      <w:r w:rsidRPr="00B42445">
        <w:rPr>
          <w:rFonts w:ascii="Segoe UI" w:eastAsia="Arial" w:hAnsi="Segoe UI" w:cs="Segoe UI"/>
          <w:color w:val="000000"/>
          <w:sz w:val="20"/>
          <w:szCs w:val="20"/>
        </w:rPr>
        <w:t xml:space="preserve"> angemessenen Betrag zu zahlen, der dem Anteil der bis zu dem Zeitpunkt, zu dem Sie </w:t>
      </w:r>
      <w:r w:rsidR="006A3F86">
        <w:rPr>
          <w:rFonts w:ascii="Segoe UI" w:eastAsia="Arial" w:hAnsi="Segoe UI" w:cs="Segoe UI"/>
          <w:color w:val="000000"/>
          <w:sz w:val="20"/>
          <w:szCs w:val="20"/>
        </w:rPr>
        <w:t xml:space="preserve">das IWW Institut für Wasserforschung </w:t>
      </w:r>
      <w:r w:rsidR="00B250F6">
        <w:rPr>
          <w:rFonts w:ascii="Segoe UI" w:eastAsia="Arial" w:hAnsi="Segoe UI" w:cs="Segoe UI"/>
          <w:color w:val="000000"/>
          <w:sz w:val="20"/>
          <w:szCs w:val="20"/>
        </w:rPr>
        <w:t>gGmbH</w:t>
      </w:r>
      <w:r w:rsidR="006A3F86" w:rsidRPr="00B42445">
        <w:rPr>
          <w:rFonts w:ascii="Segoe UI" w:eastAsia="Arial" w:hAnsi="Segoe UI" w:cs="Segoe UI"/>
          <w:color w:val="000000"/>
          <w:sz w:val="20"/>
          <w:szCs w:val="20"/>
        </w:rPr>
        <w:t xml:space="preserve"> </w:t>
      </w:r>
      <w:r w:rsidR="00970803">
        <w:rPr>
          <w:rFonts w:ascii="Segoe UI" w:eastAsia="Arial" w:hAnsi="Segoe UI" w:cs="Segoe UI"/>
          <w:color w:val="000000"/>
          <w:sz w:val="20"/>
          <w:szCs w:val="20"/>
        </w:rPr>
        <w:t xml:space="preserve">von </w:t>
      </w:r>
      <w:r w:rsidRPr="00B42445">
        <w:rPr>
          <w:rFonts w:ascii="Segoe UI" w:eastAsia="Arial" w:hAnsi="Segoe UI" w:cs="Segoe UI"/>
          <w:color w:val="000000"/>
          <w:sz w:val="20"/>
          <w:szCs w:val="20"/>
        </w:rPr>
        <w:t>der Ausübung des Widerrufsrechts hinsichtlich dieses Vertrags unterrichten, bereits erbrachten Dienstleistungen im Vergleich zum Gesamtumfang der im Vertrag vorgesehenen Dienstleistungen entspricht.</w:t>
      </w:r>
    </w:p>
    <w:p w14:paraId="41696CB9" w14:textId="77777777" w:rsidR="00BB3B49" w:rsidRPr="00B42445" w:rsidRDefault="00BB3B49" w:rsidP="00032A31">
      <w:pPr>
        <w:spacing w:after="3"/>
        <w:ind w:left="24" w:right="2" w:hanging="10"/>
        <w:jc w:val="both"/>
        <w:rPr>
          <w:rFonts w:ascii="Segoe UI" w:eastAsia="Arial" w:hAnsi="Segoe UI" w:cs="Segoe UI"/>
          <w:color w:val="000000"/>
          <w:sz w:val="20"/>
          <w:szCs w:val="20"/>
        </w:rPr>
      </w:pPr>
    </w:p>
    <w:p w14:paraId="047CC2FD" w14:textId="77777777" w:rsidR="00BB3B49" w:rsidRDefault="00570C10" w:rsidP="00032A31">
      <w:pPr>
        <w:spacing w:after="3"/>
        <w:ind w:left="24" w:right="2" w:hanging="10"/>
        <w:jc w:val="both"/>
        <w:rPr>
          <w:rFonts w:ascii="Segoe UI" w:eastAsia="Arial" w:hAnsi="Segoe UI" w:cs="Segoe UI"/>
          <w:b/>
          <w:color w:val="000000"/>
          <w:sz w:val="20"/>
          <w:szCs w:val="20"/>
        </w:rPr>
      </w:pPr>
      <w:r>
        <w:rPr>
          <w:rFonts w:ascii="Segoe UI" w:eastAsia="Arial" w:hAnsi="Segoe UI" w:cs="Segoe UI"/>
          <w:b/>
          <w:color w:val="000000"/>
          <w:sz w:val="20"/>
          <w:szCs w:val="20"/>
        </w:rPr>
        <w:t>14</w:t>
      </w:r>
      <w:r w:rsidR="00BB3B49" w:rsidRPr="00B42445">
        <w:rPr>
          <w:rFonts w:ascii="Segoe UI" w:eastAsia="Arial" w:hAnsi="Segoe UI" w:cs="Segoe UI"/>
          <w:b/>
          <w:color w:val="000000"/>
          <w:sz w:val="20"/>
          <w:szCs w:val="20"/>
        </w:rPr>
        <w:t>. Erfüllungsort/Gerichtsstand</w:t>
      </w:r>
    </w:p>
    <w:p w14:paraId="0CFBAF44" w14:textId="77777777" w:rsidR="00E250C8" w:rsidRPr="00B42445" w:rsidRDefault="00E250C8" w:rsidP="00032A31">
      <w:pPr>
        <w:spacing w:after="3"/>
        <w:ind w:left="24" w:right="2" w:hanging="10"/>
        <w:jc w:val="both"/>
        <w:rPr>
          <w:rFonts w:ascii="Segoe UI" w:eastAsia="Arial" w:hAnsi="Segoe UI" w:cs="Segoe UI"/>
          <w:b/>
          <w:color w:val="000000"/>
          <w:sz w:val="20"/>
          <w:szCs w:val="20"/>
        </w:rPr>
      </w:pPr>
    </w:p>
    <w:p w14:paraId="415105DA" w14:textId="4E3603CB" w:rsidR="00BB3B49" w:rsidRPr="00B42445" w:rsidRDefault="00BB3B49" w:rsidP="00032A31">
      <w:pPr>
        <w:spacing w:after="3"/>
        <w:ind w:left="24" w:right="2" w:hanging="10"/>
        <w:jc w:val="both"/>
        <w:rPr>
          <w:rFonts w:ascii="Segoe UI" w:eastAsia="Arial" w:hAnsi="Segoe UI" w:cs="Segoe UI"/>
          <w:color w:val="000000"/>
          <w:sz w:val="20"/>
          <w:szCs w:val="20"/>
        </w:rPr>
      </w:pPr>
      <w:r w:rsidRPr="00B42445">
        <w:rPr>
          <w:rFonts w:ascii="Segoe UI" w:eastAsia="Arial" w:hAnsi="Segoe UI" w:cs="Segoe UI"/>
          <w:color w:val="000000"/>
          <w:sz w:val="20"/>
          <w:szCs w:val="20"/>
        </w:rPr>
        <w:t xml:space="preserve">Erfüllungsort ist der dem Teilnehmer schriftlich mitgeteilte Veranstaltungsort. Der Gerichtsstand für alle aus der Buchung entstehenden Rechtsstreitigkeiten gegenüber </w:t>
      </w:r>
      <w:proofErr w:type="spellStart"/>
      <w:r w:rsidRPr="00B42445">
        <w:rPr>
          <w:rFonts w:ascii="Segoe UI" w:eastAsia="Arial" w:hAnsi="Segoe UI" w:cs="Segoe UI"/>
          <w:color w:val="000000"/>
          <w:sz w:val="20"/>
          <w:szCs w:val="20"/>
        </w:rPr>
        <w:t>Kauﬂeuten</w:t>
      </w:r>
      <w:proofErr w:type="spellEnd"/>
      <w:r w:rsidRPr="00B42445">
        <w:rPr>
          <w:rFonts w:ascii="Segoe UI" w:eastAsia="Arial" w:hAnsi="Segoe UI" w:cs="Segoe UI"/>
          <w:color w:val="000000"/>
          <w:sz w:val="20"/>
          <w:szCs w:val="20"/>
        </w:rPr>
        <w:t xml:space="preserve"> und juristischen Personen des öffentlichen Rechts bzw. öffentlich-rechtlichen Sondervermögens ist Mülheim</w:t>
      </w:r>
      <w:r w:rsidR="00970803">
        <w:rPr>
          <w:rFonts w:ascii="Segoe UI" w:eastAsia="Arial" w:hAnsi="Segoe UI" w:cs="Segoe UI"/>
          <w:color w:val="000000"/>
          <w:sz w:val="20"/>
          <w:szCs w:val="20"/>
        </w:rPr>
        <w:t xml:space="preserve"> an der Ruhr.</w:t>
      </w:r>
    </w:p>
    <w:p w14:paraId="5C5A60E6" w14:textId="77777777" w:rsidR="00BB3B49" w:rsidRPr="00B42445" w:rsidRDefault="00BB3B49" w:rsidP="00032A31">
      <w:pPr>
        <w:spacing w:after="3"/>
        <w:ind w:left="24" w:right="2" w:hanging="10"/>
        <w:jc w:val="both"/>
        <w:rPr>
          <w:rFonts w:ascii="Segoe UI" w:eastAsia="Arial" w:hAnsi="Segoe UI" w:cs="Segoe UI"/>
          <w:color w:val="000000"/>
          <w:sz w:val="20"/>
          <w:szCs w:val="20"/>
        </w:rPr>
      </w:pPr>
    </w:p>
    <w:p w14:paraId="12443631" w14:textId="77777777" w:rsidR="00BB3B49" w:rsidRDefault="00570C10" w:rsidP="00032A31">
      <w:pPr>
        <w:spacing w:after="3"/>
        <w:ind w:left="24" w:right="2" w:hanging="10"/>
        <w:jc w:val="both"/>
        <w:rPr>
          <w:rFonts w:ascii="Segoe UI" w:eastAsia="Arial" w:hAnsi="Segoe UI" w:cs="Segoe UI"/>
          <w:b/>
          <w:color w:val="000000"/>
          <w:sz w:val="20"/>
          <w:szCs w:val="20"/>
        </w:rPr>
      </w:pPr>
      <w:r>
        <w:rPr>
          <w:rFonts w:ascii="Segoe UI" w:eastAsia="Arial" w:hAnsi="Segoe UI" w:cs="Segoe UI"/>
          <w:b/>
          <w:color w:val="000000"/>
          <w:sz w:val="20"/>
          <w:szCs w:val="20"/>
        </w:rPr>
        <w:t>15</w:t>
      </w:r>
      <w:r w:rsidR="00BB3B49" w:rsidRPr="00B42445">
        <w:rPr>
          <w:rFonts w:ascii="Segoe UI" w:eastAsia="Arial" w:hAnsi="Segoe UI" w:cs="Segoe UI"/>
          <w:b/>
          <w:color w:val="000000"/>
          <w:sz w:val="20"/>
          <w:szCs w:val="20"/>
        </w:rPr>
        <w:t>. Schlussbestimmungen</w:t>
      </w:r>
    </w:p>
    <w:p w14:paraId="6A2E9B57" w14:textId="77777777" w:rsidR="00E250C8" w:rsidRPr="00B42445" w:rsidRDefault="00E250C8" w:rsidP="00032A31">
      <w:pPr>
        <w:spacing w:after="3"/>
        <w:ind w:left="24" w:right="2" w:hanging="10"/>
        <w:jc w:val="both"/>
        <w:rPr>
          <w:rFonts w:ascii="Segoe UI" w:eastAsia="Arial" w:hAnsi="Segoe UI" w:cs="Segoe UI"/>
          <w:b/>
          <w:color w:val="000000"/>
          <w:sz w:val="20"/>
          <w:szCs w:val="20"/>
        </w:rPr>
      </w:pPr>
    </w:p>
    <w:p w14:paraId="6ACC5F2D" w14:textId="323DFF4A" w:rsidR="00BB3B49" w:rsidRPr="006A3F86" w:rsidRDefault="00BB3B49" w:rsidP="006A3F86">
      <w:pPr>
        <w:spacing w:after="858"/>
        <w:ind w:left="24" w:right="2" w:hanging="10"/>
        <w:jc w:val="both"/>
        <w:rPr>
          <w:rFonts w:ascii="Segoe UI" w:eastAsia="Arial" w:hAnsi="Segoe UI" w:cs="Segoe UI"/>
          <w:color w:val="000000"/>
          <w:sz w:val="20"/>
          <w:szCs w:val="20"/>
        </w:rPr>
      </w:pPr>
      <w:r w:rsidRPr="00B42445">
        <w:rPr>
          <w:rFonts w:ascii="Segoe UI" w:eastAsia="Arial" w:hAnsi="Segoe UI" w:cs="Segoe UI"/>
          <w:color w:val="000000"/>
          <w:sz w:val="20"/>
          <w:szCs w:val="20"/>
        </w:rPr>
        <w:t xml:space="preserve">Sollten einzelne Klauseln dieser </w:t>
      </w:r>
      <w:r w:rsidR="003D44BF">
        <w:rPr>
          <w:rFonts w:ascii="Segoe UI" w:eastAsia="Arial" w:hAnsi="Segoe UI" w:cs="Segoe UI"/>
          <w:color w:val="000000"/>
          <w:sz w:val="20"/>
          <w:szCs w:val="20"/>
        </w:rPr>
        <w:t>A</w:t>
      </w:r>
      <w:r w:rsidRPr="00B42445">
        <w:rPr>
          <w:rFonts w:ascii="Segoe UI" w:eastAsia="Arial" w:hAnsi="Segoe UI" w:cs="Segoe UI"/>
          <w:color w:val="000000"/>
          <w:sz w:val="20"/>
          <w:szCs w:val="20"/>
        </w:rPr>
        <w:t>llgemeinen</w:t>
      </w:r>
      <w:r w:rsidR="003D44BF">
        <w:rPr>
          <w:rFonts w:ascii="Segoe UI" w:eastAsia="Arial" w:hAnsi="Segoe UI" w:cs="Segoe UI"/>
          <w:color w:val="000000"/>
          <w:sz w:val="20"/>
          <w:szCs w:val="20"/>
        </w:rPr>
        <w:t xml:space="preserve"> </w:t>
      </w:r>
      <w:r w:rsidR="00970803">
        <w:rPr>
          <w:rFonts w:ascii="Segoe UI" w:eastAsia="Arial" w:hAnsi="Segoe UI" w:cs="Segoe UI"/>
          <w:color w:val="000000"/>
          <w:sz w:val="20"/>
          <w:szCs w:val="20"/>
        </w:rPr>
        <w:t>Geschäfts</w:t>
      </w:r>
      <w:r w:rsidRPr="00B42445">
        <w:rPr>
          <w:rFonts w:ascii="Segoe UI" w:eastAsia="Arial" w:hAnsi="Segoe UI" w:cs="Segoe UI"/>
          <w:color w:val="000000"/>
          <w:sz w:val="20"/>
          <w:szCs w:val="20"/>
        </w:rPr>
        <w:t xml:space="preserve">bedingungen ganz oder teilweise unwirksam sein oder sollte der </w:t>
      </w:r>
      <w:r w:rsidR="00970803">
        <w:rPr>
          <w:rFonts w:ascii="Segoe UI" w:eastAsia="Arial" w:hAnsi="Segoe UI" w:cs="Segoe UI"/>
          <w:color w:val="000000"/>
          <w:sz w:val="20"/>
          <w:szCs w:val="20"/>
        </w:rPr>
        <w:t>unterzeichnete Veranstaltungsv</w:t>
      </w:r>
      <w:r w:rsidR="00C814CB">
        <w:rPr>
          <w:rFonts w:ascii="Segoe UI" w:eastAsia="Arial" w:hAnsi="Segoe UI" w:cs="Segoe UI"/>
          <w:color w:val="000000"/>
          <w:sz w:val="20"/>
          <w:szCs w:val="20"/>
        </w:rPr>
        <w:t>ertrag</w:t>
      </w:r>
      <w:r w:rsidRPr="00B42445">
        <w:rPr>
          <w:rFonts w:ascii="Segoe UI" w:eastAsia="Arial" w:hAnsi="Segoe UI" w:cs="Segoe UI"/>
          <w:color w:val="000000"/>
          <w:sz w:val="20"/>
          <w:szCs w:val="20"/>
        </w:rPr>
        <w:t xml:space="preserve"> eine Lücke enthalten, bleibt die Wirksamkeit der übrigen </w:t>
      </w:r>
      <w:r w:rsidR="00970803">
        <w:rPr>
          <w:rFonts w:ascii="Segoe UI" w:eastAsia="Arial" w:hAnsi="Segoe UI" w:cs="Segoe UI"/>
          <w:color w:val="000000"/>
          <w:sz w:val="20"/>
          <w:szCs w:val="20"/>
        </w:rPr>
        <w:t>allgemeinen Geschäftsbedingungen</w:t>
      </w:r>
      <w:r w:rsidRPr="00B42445">
        <w:rPr>
          <w:rFonts w:ascii="Segoe UI" w:eastAsia="Arial" w:hAnsi="Segoe UI" w:cs="Segoe UI"/>
          <w:color w:val="000000"/>
          <w:sz w:val="20"/>
          <w:szCs w:val="20"/>
        </w:rPr>
        <w:t xml:space="preserve"> oder Teile dieser Klauseln unberührt. An die Stelle der unwirksamen oder fehlenden Klauseln treten die einschlägigen gesetzlichen Vorschriften.</w:t>
      </w:r>
    </w:p>
    <w:sectPr w:rsidR="00BB3B49" w:rsidRPr="006A3F86" w:rsidSect="00536BFC">
      <w:headerReference w:type="default" r:id="rId14"/>
      <w:type w:val="continuous"/>
      <w:pgSz w:w="11906" w:h="16838" w:code="9"/>
      <w:pgMar w:top="1418" w:right="566" w:bottom="1135" w:left="1418" w:header="720"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3C415" w14:textId="77777777" w:rsidR="00536BFC" w:rsidRDefault="00536BFC" w:rsidP="00CA16CD">
      <w:r>
        <w:separator/>
      </w:r>
    </w:p>
  </w:endnote>
  <w:endnote w:type="continuationSeparator" w:id="0">
    <w:p w14:paraId="09C24913" w14:textId="77777777" w:rsidR="00536BFC" w:rsidRDefault="00536BFC" w:rsidP="00CA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jiyama2">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016AD" w14:textId="77777777" w:rsidR="00801D34" w:rsidRDefault="00801D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E11A0" w14:textId="066099E7" w:rsidR="00795971" w:rsidRPr="00CA138D" w:rsidRDefault="00795971" w:rsidP="00795971">
    <w:pPr>
      <w:pStyle w:val="Fuzeile"/>
      <w:rPr>
        <w:rFonts w:ascii="Segoe UI" w:hAnsi="Segoe UI" w:cs="Segoe UI"/>
        <w:sz w:val="20"/>
        <w:szCs w:val="20"/>
      </w:rPr>
    </w:pPr>
    <w:r w:rsidRPr="00CA138D">
      <w:rPr>
        <w:rFonts w:ascii="Segoe UI" w:hAnsi="Segoe UI" w:cs="Segoe UI"/>
        <w:sz w:val="20"/>
        <w:szCs w:val="20"/>
      </w:rPr>
      <w:t xml:space="preserve">Version </w:t>
    </w:r>
    <w:r w:rsidR="007D41DC">
      <w:rPr>
        <w:rFonts w:ascii="Segoe UI" w:hAnsi="Segoe UI" w:cs="Segoe UI"/>
        <w:sz w:val="20"/>
        <w:szCs w:val="20"/>
      </w:rPr>
      <w:t>1</w:t>
    </w:r>
    <w:r w:rsidRPr="00CA138D">
      <w:rPr>
        <w:rFonts w:ascii="Segoe UI" w:hAnsi="Segoe UI" w:cs="Segoe UI"/>
        <w:sz w:val="20"/>
        <w:szCs w:val="20"/>
      </w:rPr>
      <w:t xml:space="preserve"> vom </w:t>
    </w:r>
    <w:r w:rsidR="007D41DC">
      <w:rPr>
        <w:rFonts w:ascii="Segoe UI" w:hAnsi="Segoe UI" w:cs="Segoe UI"/>
        <w:sz w:val="20"/>
        <w:szCs w:val="20"/>
      </w:rPr>
      <w:t>03</w:t>
    </w:r>
    <w:r w:rsidRPr="00CA138D">
      <w:rPr>
        <w:rFonts w:ascii="Segoe UI" w:hAnsi="Segoe UI" w:cs="Segoe UI"/>
        <w:sz w:val="20"/>
        <w:szCs w:val="20"/>
      </w:rPr>
      <w:t>.</w:t>
    </w:r>
    <w:r w:rsidR="003312A7">
      <w:rPr>
        <w:rFonts w:ascii="Segoe UI" w:hAnsi="Segoe UI" w:cs="Segoe UI"/>
        <w:sz w:val="20"/>
        <w:szCs w:val="20"/>
      </w:rPr>
      <w:t>0</w:t>
    </w:r>
    <w:r w:rsidR="007D41DC">
      <w:rPr>
        <w:rFonts w:ascii="Segoe UI" w:hAnsi="Segoe UI" w:cs="Segoe UI"/>
        <w:sz w:val="20"/>
        <w:szCs w:val="20"/>
      </w:rPr>
      <w:t>5</w:t>
    </w:r>
    <w:r w:rsidRPr="00CA138D">
      <w:rPr>
        <w:rFonts w:ascii="Segoe UI" w:hAnsi="Segoe UI" w:cs="Segoe UI"/>
        <w:sz w:val="20"/>
        <w:szCs w:val="20"/>
      </w:rPr>
      <w:t>.202</w:t>
    </w:r>
    <w:r w:rsidR="005D7E08">
      <w:rPr>
        <w:rFonts w:ascii="Segoe UI" w:hAnsi="Segoe UI" w:cs="Segoe UI"/>
        <w:sz w:val="20"/>
        <w:szCs w:val="20"/>
      </w:rPr>
      <w:t>4</w:t>
    </w:r>
  </w:p>
  <w:p w14:paraId="4DC33DE9" w14:textId="0FB940E0" w:rsidR="004041E6" w:rsidRPr="004041E6" w:rsidRDefault="004041E6">
    <w:pPr>
      <w:pStyle w:val="Fuzeile"/>
      <w:rPr>
        <w:rFonts w:ascii="Fujiyama2" w:hAnsi="Fujiyama2"/>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75091" w14:textId="77777777" w:rsidR="00801D34" w:rsidRDefault="00801D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7A7E7" w14:textId="77777777" w:rsidR="00536BFC" w:rsidRDefault="00536BFC" w:rsidP="00CA16CD">
      <w:r>
        <w:separator/>
      </w:r>
    </w:p>
  </w:footnote>
  <w:footnote w:type="continuationSeparator" w:id="0">
    <w:p w14:paraId="6E710E8E" w14:textId="77777777" w:rsidR="00536BFC" w:rsidRDefault="00536BFC" w:rsidP="00CA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9D3F8" w14:textId="77777777" w:rsidR="00801D34" w:rsidRDefault="00801D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F1CF6" w14:textId="5A7F3D27" w:rsidR="00801D34" w:rsidRDefault="00801D34" w:rsidP="000137D8">
    <w:pPr>
      <w:pStyle w:val="Kopfzeile"/>
      <w:tabs>
        <w:tab w:val="clear" w:pos="4536"/>
        <w:tab w:val="clear" w:pos="9072"/>
        <w:tab w:val="right" w:pos="8080"/>
      </w:tabs>
      <w:ind w:right="-1"/>
      <w:rPr>
        <w:rFonts w:ascii="Fujiyama2" w:hAnsi="Fujiyama2"/>
        <w:noProof/>
        <w:sz w:val="19"/>
      </w:rPr>
    </w:pPr>
    <w:r>
      <w:rPr>
        <w:rFonts w:ascii="Fujiyama2" w:hAnsi="Fujiyama2"/>
        <w:noProof/>
        <w:sz w:val="19"/>
      </w:rPr>
      <w:drawing>
        <wp:anchor distT="0" distB="0" distL="114300" distR="114300" simplePos="0" relativeHeight="251666432" behindDoc="1" locked="0" layoutInCell="1" allowOverlap="1" wp14:anchorId="5E59EFB0" wp14:editId="5DB759D9">
          <wp:simplePos x="0" y="0"/>
          <wp:positionH relativeFrom="margin">
            <wp:align>right</wp:align>
          </wp:positionH>
          <wp:positionV relativeFrom="paragraph">
            <wp:posOffset>-152400</wp:posOffset>
          </wp:positionV>
          <wp:extent cx="1805940" cy="498764"/>
          <wp:effectExtent l="0" t="0" r="3810" b="0"/>
          <wp:wrapTight wrapText="bothSides">
            <wp:wrapPolygon edited="0">
              <wp:start x="0" y="0"/>
              <wp:lineTo x="0" y="18161"/>
              <wp:lineTo x="20506" y="18161"/>
              <wp:lineTo x="21418" y="2476"/>
              <wp:lineTo x="21418" y="0"/>
              <wp:lineTo x="0" y="0"/>
            </wp:wrapPolygon>
          </wp:wrapTight>
          <wp:docPr id="1018521252" name="Grafik 1" descr="Ein Bild, das Grafiken, Screenshot,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521252" name="Grafik 1" descr="Ein Bild, das Grafiken, Screenshot, Grafikdesign, Schrift enthält.&#10;&#10;Automatisch generierte Beschreibung"/>
                  <pic:cNvPicPr/>
                </pic:nvPicPr>
                <pic:blipFill rotWithShape="1">
                  <a:blip r:embed="rId1">
                    <a:extLst>
                      <a:ext uri="{28A0092B-C50C-407E-A947-70E740481C1C}">
                        <a14:useLocalDpi xmlns:a14="http://schemas.microsoft.com/office/drawing/2010/main" val="0"/>
                      </a:ext>
                    </a:extLst>
                  </a:blip>
                  <a:srcRect b="36996"/>
                  <a:stretch/>
                </pic:blipFill>
                <pic:spPr bwMode="auto">
                  <a:xfrm>
                    <a:off x="0" y="0"/>
                    <a:ext cx="1805940" cy="498764"/>
                  </a:xfrm>
                  <a:prstGeom prst="rect">
                    <a:avLst/>
                  </a:prstGeom>
                  <a:ln>
                    <a:noFill/>
                  </a:ln>
                  <a:extLst>
                    <a:ext uri="{53640926-AAD7-44D8-BBD7-CCE9431645EC}">
                      <a14:shadowObscured xmlns:a14="http://schemas.microsoft.com/office/drawing/2010/main"/>
                    </a:ext>
                  </a:extLst>
                </pic:spPr>
              </pic:pic>
            </a:graphicData>
          </a:graphic>
        </wp:anchor>
      </w:drawing>
    </w:r>
  </w:p>
  <w:p w14:paraId="7BF6537B" w14:textId="5A6FD4CE" w:rsidR="000137D8" w:rsidRDefault="000137D8" w:rsidP="000137D8">
    <w:pPr>
      <w:pStyle w:val="Kopfzeile"/>
      <w:tabs>
        <w:tab w:val="clear" w:pos="4536"/>
        <w:tab w:val="clear" w:pos="9072"/>
        <w:tab w:val="right" w:pos="8080"/>
      </w:tabs>
      <w:ind w:right="-1"/>
      <w:rPr>
        <w:rFonts w:ascii="Fujiyama2" w:hAnsi="Fujiyama2"/>
        <w:sz w:val="19"/>
      </w:rPr>
    </w:pPr>
  </w:p>
  <w:p w14:paraId="2F5D6AD1" w14:textId="77777777" w:rsidR="001F430E" w:rsidRDefault="000137D8" w:rsidP="00224BFF">
    <w:pPr>
      <w:pStyle w:val="Kopfzeile"/>
      <w:tabs>
        <w:tab w:val="clear" w:pos="4536"/>
        <w:tab w:val="clear" w:pos="9072"/>
        <w:tab w:val="right" w:pos="8080"/>
      </w:tabs>
      <w:ind w:right="-1"/>
      <w:jc w:val="both"/>
      <w:rPr>
        <w:rFonts w:ascii="Fujiyama2" w:hAnsi="Fujiyama2"/>
        <w:sz w:val="19"/>
      </w:rPr>
    </w:pPr>
    <w:r>
      <w:rPr>
        <w:rFonts w:ascii="Fujiyama2" w:hAnsi="Fujiyama2"/>
        <w:sz w:val="19"/>
      </w:rPr>
      <w:tab/>
    </w:r>
  </w:p>
  <w:p w14:paraId="43E4C463" w14:textId="77777777" w:rsidR="001F430E" w:rsidRDefault="001F430E" w:rsidP="00224BFF">
    <w:pPr>
      <w:pStyle w:val="Kopfzeile"/>
      <w:tabs>
        <w:tab w:val="clear" w:pos="4536"/>
        <w:tab w:val="clear" w:pos="9072"/>
        <w:tab w:val="right" w:pos="8080"/>
      </w:tabs>
      <w:ind w:right="-1"/>
      <w:jc w:val="both"/>
      <w:rPr>
        <w:rFonts w:ascii="Fujiyama2" w:hAnsi="Fujiyama2"/>
        <w:sz w:val="19"/>
      </w:rPr>
    </w:pPr>
  </w:p>
  <w:p w14:paraId="3D1D5151" w14:textId="3B253FFC" w:rsidR="00E565FF" w:rsidRDefault="001F430E" w:rsidP="005D7E08">
    <w:pPr>
      <w:pStyle w:val="Kopfzeile"/>
      <w:tabs>
        <w:tab w:val="clear" w:pos="4536"/>
        <w:tab w:val="clear" w:pos="9072"/>
        <w:tab w:val="right" w:pos="8080"/>
      </w:tabs>
      <w:ind w:right="-1"/>
      <w:jc w:val="right"/>
      <w:rPr>
        <w:rFonts w:ascii="Fujiyama2" w:hAnsi="Fujiyama2"/>
        <w:sz w:val="19"/>
      </w:rPr>
    </w:pPr>
    <w:r>
      <w:rPr>
        <w:rFonts w:ascii="Fujiyama2" w:hAnsi="Fujiyama2"/>
        <w:sz w:val="19"/>
      </w:rPr>
      <w:tab/>
    </w:r>
    <w:r w:rsidR="00CA16CD">
      <w:rPr>
        <w:rFonts w:ascii="Fujiyama2" w:hAnsi="Fujiyama2"/>
        <w:sz w:val="19"/>
      </w:rPr>
      <w:t xml:space="preserve">IWW </w:t>
    </w:r>
    <w:r w:rsidR="00F24B20">
      <w:rPr>
        <w:rFonts w:ascii="Fujiyama2" w:hAnsi="Fujiyama2"/>
        <w:sz w:val="19"/>
      </w:rPr>
      <w:t>INSTITUT FÜR WASSERFORSCHUNG gemeinnützige</w:t>
    </w:r>
    <w:r w:rsidR="005D7E08">
      <w:rPr>
        <w:rFonts w:ascii="Fujiyama2" w:hAnsi="Fujiyama2"/>
        <w:sz w:val="19"/>
      </w:rPr>
      <w:t xml:space="preserve"> G</w:t>
    </w:r>
    <w:r w:rsidR="00CA16CD">
      <w:rPr>
        <w:rFonts w:ascii="Fujiyama2" w:hAnsi="Fujiyama2"/>
        <w:sz w:val="19"/>
      </w:rPr>
      <w:t>MBH</w:t>
    </w:r>
  </w:p>
  <w:p w14:paraId="28C57030" w14:textId="50E79DF9" w:rsidR="00E565FF" w:rsidRDefault="000137D8" w:rsidP="00224BFF">
    <w:pPr>
      <w:pStyle w:val="Kopfzeile"/>
      <w:tabs>
        <w:tab w:val="clear" w:pos="4536"/>
        <w:tab w:val="clear" w:pos="9072"/>
        <w:tab w:val="right" w:pos="9923"/>
      </w:tabs>
      <w:ind w:right="-1"/>
      <w:jc w:val="both"/>
      <w:rPr>
        <w:rFonts w:ascii="Fujiyama2" w:hAnsi="Fujiyama2"/>
        <w:sz w:val="12"/>
        <w:szCs w:val="12"/>
      </w:rPr>
    </w:pPr>
    <w:r>
      <w:rPr>
        <w:sz w:val="13"/>
        <w:szCs w:val="13"/>
      </w:rPr>
      <w:tab/>
    </w:r>
    <w:r w:rsidR="00FB5D21" w:rsidRPr="00FB5D21">
      <w:rPr>
        <w:rFonts w:ascii="Fujiyama2" w:hAnsi="Fujiyama2"/>
        <w:sz w:val="12"/>
        <w:szCs w:val="12"/>
      </w:rPr>
      <w:t>An-I</w:t>
    </w:r>
    <w:r w:rsidR="00CA16CD" w:rsidRPr="00FB5D21">
      <w:rPr>
        <w:rFonts w:ascii="Fujiyama2" w:hAnsi="Fujiyama2"/>
        <w:sz w:val="12"/>
        <w:szCs w:val="12"/>
      </w:rPr>
      <w:t>nstitut</w:t>
    </w:r>
    <w:r w:rsidRPr="00FB5D21">
      <w:rPr>
        <w:rFonts w:ascii="Fujiyama2" w:hAnsi="Fujiyama2"/>
        <w:sz w:val="12"/>
        <w:szCs w:val="12"/>
      </w:rPr>
      <w:t xml:space="preserve"> </w:t>
    </w:r>
    <w:r w:rsidR="00CA16CD" w:rsidRPr="00FB5D21">
      <w:rPr>
        <w:rFonts w:ascii="Fujiyama2" w:hAnsi="Fujiyama2"/>
        <w:sz w:val="12"/>
        <w:szCs w:val="12"/>
      </w:rPr>
      <w:t>der Universität Duisburg-Essen</w:t>
    </w:r>
    <w:r w:rsidR="00FB5D21">
      <w:rPr>
        <w:rFonts w:ascii="Fujiyama2" w:hAnsi="Fujiyama2"/>
        <w:sz w:val="12"/>
        <w:szCs w:val="12"/>
      </w:rPr>
      <w:t xml:space="preserve"> </w:t>
    </w:r>
    <w:r w:rsidR="00CA16CD" w:rsidRPr="00FB5D21">
      <w:rPr>
        <w:rFonts w:ascii="Fujiyama2" w:hAnsi="Fujiyama2"/>
        <w:sz w:val="12"/>
        <w:szCs w:val="12"/>
      </w:rPr>
      <w:t xml:space="preserve"> </w:t>
    </w:r>
    <w:r w:rsidRPr="00FB5D21">
      <w:rPr>
        <w:rFonts w:ascii="Fujiyama2" w:hAnsi="Fujiyama2"/>
        <w:sz w:val="12"/>
        <w:szCs w:val="12"/>
      </w:rPr>
      <w:sym w:font="Wingdings" w:char="F09F"/>
    </w:r>
    <w:r w:rsidR="00CA16CD" w:rsidRPr="00FB5D21">
      <w:rPr>
        <w:rFonts w:ascii="Fujiyama2" w:hAnsi="Fujiyama2"/>
        <w:sz w:val="12"/>
        <w:szCs w:val="12"/>
      </w:rPr>
      <w:t xml:space="preserve"> </w:t>
    </w:r>
    <w:r w:rsidR="00FB5D21">
      <w:rPr>
        <w:rFonts w:ascii="Fujiyama2" w:hAnsi="Fujiyama2"/>
        <w:sz w:val="12"/>
        <w:szCs w:val="12"/>
      </w:rPr>
      <w:t xml:space="preserve"> </w:t>
    </w:r>
    <w:r w:rsidR="00CA16CD" w:rsidRPr="00FB5D21">
      <w:rPr>
        <w:rFonts w:ascii="Fujiyama2" w:hAnsi="Fujiyama2"/>
        <w:sz w:val="12"/>
        <w:szCs w:val="12"/>
      </w:rPr>
      <w:t>Mitglied im DVGW-Institutsverbund</w:t>
    </w:r>
    <w:r w:rsidR="005D7E08">
      <w:rPr>
        <w:rFonts w:ascii="Fujiyama2" w:hAnsi="Fujiyama2"/>
        <w:sz w:val="12"/>
        <w:szCs w:val="12"/>
      </w:rPr>
      <w:t xml:space="preserve"> und der JRF</w:t>
    </w:r>
  </w:p>
  <w:p w14:paraId="396D9A29" w14:textId="77777777" w:rsidR="00F0523B" w:rsidRDefault="00F0523B" w:rsidP="00224BFF">
    <w:pPr>
      <w:pStyle w:val="Kopfzeile"/>
      <w:tabs>
        <w:tab w:val="clear" w:pos="4536"/>
        <w:tab w:val="clear" w:pos="9072"/>
        <w:tab w:val="right" w:pos="8080"/>
      </w:tabs>
      <w:ind w:right="-1"/>
      <w:jc w:val="both"/>
      <w:rPr>
        <w:rFonts w:ascii="Fujiyama2" w:hAnsi="Fujiyama2"/>
        <w:sz w:val="19"/>
      </w:rPr>
    </w:pPr>
  </w:p>
  <w:p w14:paraId="2D63E25E" w14:textId="6F2AF043" w:rsidR="00F0523B" w:rsidRPr="00DC0F31" w:rsidRDefault="005D7E08" w:rsidP="003866F2">
    <w:pPr>
      <w:pStyle w:val="Kopfzeile"/>
      <w:tabs>
        <w:tab w:val="clear" w:pos="4536"/>
        <w:tab w:val="clear" w:pos="9072"/>
        <w:tab w:val="right" w:pos="8080"/>
      </w:tabs>
      <w:ind w:right="-1"/>
      <w:jc w:val="right"/>
      <w:rPr>
        <w:spacing w:val="-3"/>
        <w:sz w:val="12"/>
        <w:szCs w:val="12"/>
      </w:rPr>
    </w:pPr>
    <w:r>
      <w:rPr>
        <w:rFonts w:ascii="Fujiyama2" w:hAnsi="Fujiyama2"/>
        <w:sz w:val="19"/>
      </w:rPr>
      <w:tab/>
    </w:r>
  </w:p>
  <w:p w14:paraId="6BEFEB90" w14:textId="77777777" w:rsidR="00F0523B" w:rsidRPr="00FB5D21" w:rsidRDefault="00F0523B" w:rsidP="00224BFF">
    <w:pPr>
      <w:pStyle w:val="Kopfzeile"/>
      <w:tabs>
        <w:tab w:val="clear" w:pos="4536"/>
        <w:tab w:val="clear" w:pos="9072"/>
        <w:tab w:val="right" w:pos="9923"/>
      </w:tabs>
      <w:ind w:right="-1"/>
      <w:jc w:val="both"/>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7BB98" w14:textId="77777777" w:rsidR="00801D34" w:rsidRDefault="00801D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E914F" w14:textId="2636D8AC" w:rsidR="004041E6" w:rsidRDefault="00801D34" w:rsidP="004041E6">
    <w:pPr>
      <w:pStyle w:val="Kopfzeile"/>
      <w:tabs>
        <w:tab w:val="clear" w:pos="4536"/>
        <w:tab w:val="clear" w:pos="9072"/>
        <w:tab w:val="right" w:pos="8080"/>
      </w:tabs>
      <w:ind w:right="-1"/>
      <w:rPr>
        <w:rFonts w:ascii="Fujiyama2" w:hAnsi="Fujiyama2"/>
        <w:sz w:val="19"/>
      </w:rPr>
    </w:pPr>
    <w:r>
      <w:rPr>
        <w:rFonts w:ascii="Fujiyama2" w:hAnsi="Fujiyama2"/>
        <w:noProof/>
        <w:sz w:val="19"/>
      </w:rPr>
      <w:drawing>
        <wp:anchor distT="0" distB="0" distL="114300" distR="114300" simplePos="0" relativeHeight="251668480" behindDoc="1" locked="0" layoutInCell="1" allowOverlap="1" wp14:anchorId="21230931" wp14:editId="0D0CF9BC">
          <wp:simplePos x="0" y="0"/>
          <wp:positionH relativeFrom="margin">
            <wp:align>right</wp:align>
          </wp:positionH>
          <wp:positionV relativeFrom="paragraph">
            <wp:posOffset>-256309</wp:posOffset>
          </wp:positionV>
          <wp:extent cx="1805940" cy="498764"/>
          <wp:effectExtent l="0" t="0" r="3810" b="0"/>
          <wp:wrapTight wrapText="bothSides">
            <wp:wrapPolygon edited="0">
              <wp:start x="0" y="0"/>
              <wp:lineTo x="0" y="18161"/>
              <wp:lineTo x="20506" y="18161"/>
              <wp:lineTo x="21418" y="2476"/>
              <wp:lineTo x="21418" y="0"/>
              <wp:lineTo x="0" y="0"/>
            </wp:wrapPolygon>
          </wp:wrapTight>
          <wp:docPr id="1709132586" name="Grafik 1" descr="Ein Bild, das Grafiken, Screenshot,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521252" name="Grafik 1" descr="Ein Bild, das Grafiken, Screenshot, Grafikdesign, Schrift enthält.&#10;&#10;Automatisch generierte Beschreibung"/>
                  <pic:cNvPicPr/>
                </pic:nvPicPr>
                <pic:blipFill rotWithShape="1">
                  <a:blip r:embed="rId1">
                    <a:extLst>
                      <a:ext uri="{28A0092B-C50C-407E-A947-70E740481C1C}">
                        <a14:useLocalDpi xmlns:a14="http://schemas.microsoft.com/office/drawing/2010/main" val="0"/>
                      </a:ext>
                    </a:extLst>
                  </a:blip>
                  <a:srcRect b="36996"/>
                  <a:stretch/>
                </pic:blipFill>
                <pic:spPr bwMode="auto">
                  <a:xfrm>
                    <a:off x="0" y="0"/>
                    <a:ext cx="1805940" cy="498764"/>
                  </a:xfrm>
                  <a:prstGeom prst="rect">
                    <a:avLst/>
                  </a:prstGeom>
                  <a:ln>
                    <a:noFill/>
                  </a:ln>
                  <a:extLst>
                    <a:ext uri="{53640926-AAD7-44D8-BBD7-CCE9431645EC}">
                      <a14:shadowObscured xmlns:a14="http://schemas.microsoft.com/office/drawing/2010/main"/>
                    </a:ext>
                  </a:extLst>
                </pic:spPr>
              </pic:pic>
            </a:graphicData>
          </a:graphic>
        </wp:anchor>
      </w:drawing>
    </w:r>
  </w:p>
  <w:p w14:paraId="34F94E1B" w14:textId="77777777" w:rsidR="004041E6" w:rsidRDefault="004041E6" w:rsidP="004041E6">
    <w:pPr>
      <w:pStyle w:val="Kopfzeile"/>
      <w:tabs>
        <w:tab w:val="clear" w:pos="4536"/>
        <w:tab w:val="clear" w:pos="9072"/>
        <w:tab w:val="right" w:pos="8080"/>
      </w:tabs>
      <w:ind w:right="-1"/>
      <w:rPr>
        <w:rFonts w:ascii="Fujiyama2" w:hAnsi="Fujiyama2"/>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4231"/>
    <w:multiLevelType w:val="hybridMultilevel"/>
    <w:tmpl w:val="64F8D8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6F173D"/>
    <w:multiLevelType w:val="hybridMultilevel"/>
    <w:tmpl w:val="86169F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F17B48"/>
    <w:multiLevelType w:val="hybridMultilevel"/>
    <w:tmpl w:val="E586F498"/>
    <w:lvl w:ilvl="0" w:tplc="6AC8D592">
      <w:start w:val="1"/>
      <w:numFmt w:val="decimal"/>
      <w:suff w:val="nothing"/>
      <w:lvlText w:val="(%1)"/>
      <w:lvlJc w:val="left"/>
      <w:pPr>
        <w:ind w:left="3043" w:firstLine="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num w:numId="1" w16cid:durableId="1599410294">
    <w:abstractNumId w:val="0"/>
  </w:num>
  <w:num w:numId="2" w16cid:durableId="540017929">
    <w:abstractNumId w:val="2"/>
  </w:num>
  <w:num w:numId="3" w16cid:durableId="87295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49"/>
    <w:rsid w:val="000137D8"/>
    <w:rsid w:val="0003180B"/>
    <w:rsid w:val="00032A31"/>
    <w:rsid w:val="00042805"/>
    <w:rsid w:val="0005067A"/>
    <w:rsid w:val="000552E6"/>
    <w:rsid w:val="001153D1"/>
    <w:rsid w:val="00141084"/>
    <w:rsid w:val="0017340A"/>
    <w:rsid w:val="00194448"/>
    <w:rsid w:val="001A4218"/>
    <w:rsid w:val="001B1713"/>
    <w:rsid w:val="001F430E"/>
    <w:rsid w:val="00207B2D"/>
    <w:rsid w:val="00224BFF"/>
    <w:rsid w:val="00246FCD"/>
    <w:rsid w:val="00296168"/>
    <w:rsid w:val="002D6C1F"/>
    <w:rsid w:val="003312A7"/>
    <w:rsid w:val="003866F2"/>
    <w:rsid w:val="003A0DF9"/>
    <w:rsid w:val="003A29F7"/>
    <w:rsid w:val="003D44BF"/>
    <w:rsid w:val="003D5AB7"/>
    <w:rsid w:val="003F6A6D"/>
    <w:rsid w:val="004041E6"/>
    <w:rsid w:val="004216E5"/>
    <w:rsid w:val="0046279E"/>
    <w:rsid w:val="004C737D"/>
    <w:rsid w:val="00536BFC"/>
    <w:rsid w:val="00537E94"/>
    <w:rsid w:val="005554E2"/>
    <w:rsid w:val="00570C10"/>
    <w:rsid w:val="005A131C"/>
    <w:rsid w:val="005A379D"/>
    <w:rsid w:val="005C25FC"/>
    <w:rsid w:val="005D4E8E"/>
    <w:rsid w:val="005D7E08"/>
    <w:rsid w:val="005E15C0"/>
    <w:rsid w:val="005F266A"/>
    <w:rsid w:val="00621A1D"/>
    <w:rsid w:val="00621C4F"/>
    <w:rsid w:val="00674076"/>
    <w:rsid w:val="006A3F86"/>
    <w:rsid w:val="006E5D1B"/>
    <w:rsid w:val="00702E87"/>
    <w:rsid w:val="00712E1E"/>
    <w:rsid w:val="00725651"/>
    <w:rsid w:val="007347A8"/>
    <w:rsid w:val="00795971"/>
    <w:rsid w:val="007A4E33"/>
    <w:rsid w:val="007B6F90"/>
    <w:rsid w:val="007C38C7"/>
    <w:rsid w:val="007D41DC"/>
    <w:rsid w:val="007E4FA7"/>
    <w:rsid w:val="007F315C"/>
    <w:rsid w:val="00801D34"/>
    <w:rsid w:val="0080625F"/>
    <w:rsid w:val="00810577"/>
    <w:rsid w:val="00855A38"/>
    <w:rsid w:val="0095362B"/>
    <w:rsid w:val="00970803"/>
    <w:rsid w:val="0099099D"/>
    <w:rsid w:val="00A02DCF"/>
    <w:rsid w:val="00A47350"/>
    <w:rsid w:val="00AB155F"/>
    <w:rsid w:val="00AE11AF"/>
    <w:rsid w:val="00AF10D4"/>
    <w:rsid w:val="00B250F6"/>
    <w:rsid w:val="00B4196F"/>
    <w:rsid w:val="00B754A0"/>
    <w:rsid w:val="00BB3B49"/>
    <w:rsid w:val="00C14DC0"/>
    <w:rsid w:val="00C25C91"/>
    <w:rsid w:val="00C740B2"/>
    <w:rsid w:val="00C814CB"/>
    <w:rsid w:val="00CA138D"/>
    <w:rsid w:val="00CA16CD"/>
    <w:rsid w:val="00CE31E0"/>
    <w:rsid w:val="00CE4F15"/>
    <w:rsid w:val="00CF7B33"/>
    <w:rsid w:val="00D35F13"/>
    <w:rsid w:val="00D4297F"/>
    <w:rsid w:val="00D626A8"/>
    <w:rsid w:val="00D915F8"/>
    <w:rsid w:val="00DD7CD8"/>
    <w:rsid w:val="00DF75F5"/>
    <w:rsid w:val="00E225F4"/>
    <w:rsid w:val="00E248B5"/>
    <w:rsid w:val="00E250C8"/>
    <w:rsid w:val="00E565FF"/>
    <w:rsid w:val="00EA7BD0"/>
    <w:rsid w:val="00EC170C"/>
    <w:rsid w:val="00EC4F57"/>
    <w:rsid w:val="00F0523B"/>
    <w:rsid w:val="00F24B20"/>
    <w:rsid w:val="00F27E44"/>
    <w:rsid w:val="00F561D2"/>
    <w:rsid w:val="00FB5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5CF68"/>
  <w15:docId w15:val="{785159E1-B632-48D8-974B-6FC21450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3B49"/>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semiHidden/>
    <w:unhideWhenUsed/>
    <w:qFormat/>
    <w:rsid w:val="00BB3B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16CD"/>
    <w:pPr>
      <w:tabs>
        <w:tab w:val="center" w:pos="4536"/>
        <w:tab w:val="right" w:pos="9072"/>
      </w:tabs>
    </w:pPr>
  </w:style>
  <w:style w:type="character" w:customStyle="1" w:styleId="KopfzeileZchn">
    <w:name w:val="Kopfzeile Zchn"/>
    <w:basedOn w:val="Absatz-Standardschriftart"/>
    <w:link w:val="Kopfzeile"/>
    <w:rsid w:val="00CA16CD"/>
    <w:rPr>
      <w:rFonts w:ascii="Arial" w:eastAsia="Times New Roman" w:hAnsi="Arial" w:cs="Times New Roman"/>
      <w:szCs w:val="20"/>
      <w:lang w:eastAsia="de-DE"/>
    </w:rPr>
  </w:style>
  <w:style w:type="paragraph" w:styleId="Fuzeile">
    <w:name w:val="footer"/>
    <w:basedOn w:val="Standard"/>
    <w:link w:val="FuzeileZchn"/>
    <w:uiPriority w:val="99"/>
    <w:rsid w:val="00CA16CD"/>
    <w:pPr>
      <w:tabs>
        <w:tab w:val="center" w:pos="4536"/>
        <w:tab w:val="right" w:pos="9072"/>
      </w:tabs>
    </w:pPr>
  </w:style>
  <w:style w:type="character" w:customStyle="1" w:styleId="FuzeileZchn">
    <w:name w:val="Fußzeile Zchn"/>
    <w:basedOn w:val="Absatz-Standardschriftart"/>
    <w:link w:val="Fuzeile"/>
    <w:uiPriority w:val="99"/>
    <w:rsid w:val="00CA16CD"/>
    <w:rPr>
      <w:rFonts w:ascii="Arial" w:eastAsia="Times New Roman" w:hAnsi="Arial" w:cs="Times New Roman"/>
      <w:szCs w:val="20"/>
      <w:lang w:eastAsia="de-DE"/>
    </w:rPr>
  </w:style>
  <w:style w:type="character" w:styleId="Seitenzahl">
    <w:name w:val="page number"/>
    <w:basedOn w:val="Absatz-Standardschriftart"/>
    <w:rsid w:val="00CA16CD"/>
  </w:style>
  <w:style w:type="paragraph" w:styleId="Sprechblasentext">
    <w:name w:val="Balloon Text"/>
    <w:basedOn w:val="Standard"/>
    <w:link w:val="SprechblasentextZchn"/>
    <w:uiPriority w:val="99"/>
    <w:semiHidden/>
    <w:unhideWhenUsed/>
    <w:rsid w:val="00207B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B2D"/>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semiHidden/>
    <w:rsid w:val="00BB3B49"/>
    <w:rPr>
      <w:rFonts w:asciiTheme="majorHAnsi" w:eastAsiaTheme="majorEastAsia" w:hAnsiTheme="majorHAnsi" w:cstheme="majorBidi"/>
      <w:color w:val="2E74B5" w:themeColor="accent1" w:themeShade="BF"/>
      <w:sz w:val="26"/>
      <w:szCs w:val="26"/>
      <w:lang w:eastAsia="de-DE"/>
    </w:rPr>
  </w:style>
  <w:style w:type="paragraph" w:styleId="Listenabsatz">
    <w:name w:val="List Paragraph"/>
    <w:basedOn w:val="Standard"/>
    <w:uiPriority w:val="34"/>
    <w:qFormat/>
    <w:rsid w:val="00BB3B49"/>
    <w:pPr>
      <w:ind w:left="720"/>
      <w:contextualSpacing/>
    </w:pPr>
  </w:style>
  <w:style w:type="paragraph" w:styleId="StandardWeb">
    <w:name w:val="Normal (Web)"/>
    <w:basedOn w:val="Standard"/>
    <w:uiPriority w:val="99"/>
    <w:unhideWhenUsed/>
    <w:rsid w:val="00BB3B49"/>
    <w:pPr>
      <w:spacing w:before="100" w:beforeAutospacing="1" w:after="100" w:afterAutospacing="1"/>
    </w:pPr>
  </w:style>
  <w:style w:type="character" w:styleId="Kommentarzeichen">
    <w:name w:val="annotation reference"/>
    <w:basedOn w:val="Absatz-Standardschriftart"/>
    <w:uiPriority w:val="99"/>
    <w:semiHidden/>
    <w:unhideWhenUsed/>
    <w:rsid w:val="005A131C"/>
    <w:rPr>
      <w:sz w:val="16"/>
      <w:szCs w:val="16"/>
    </w:rPr>
  </w:style>
  <w:style w:type="paragraph" w:styleId="Kommentartext">
    <w:name w:val="annotation text"/>
    <w:basedOn w:val="Standard"/>
    <w:link w:val="KommentartextZchn"/>
    <w:uiPriority w:val="99"/>
    <w:semiHidden/>
    <w:unhideWhenUsed/>
    <w:rsid w:val="005A131C"/>
    <w:rPr>
      <w:sz w:val="20"/>
      <w:szCs w:val="20"/>
    </w:rPr>
  </w:style>
  <w:style w:type="character" w:customStyle="1" w:styleId="KommentartextZchn">
    <w:name w:val="Kommentartext Zchn"/>
    <w:basedOn w:val="Absatz-Standardschriftart"/>
    <w:link w:val="Kommentartext"/>
    <w:uiPriority w:val="99"/>
    <w:semiHidden/>
    <w:rsid w:val="005A131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A131C"/>
    <w:rPr>
      <w:b/>
      <w:bCs/>
    </w:rPr>
  </w:style>
  <w:style w:type="character" w:customStyle="1" w:styleId="KommentarthemaZchn">
    <w:name w:val="Kommentarthema Zchn"/>
    <w:basedOn w:val="KommentartextZchn"/>
    <w:link w:val="Kommentarthema"/>
    <w:uiPriority w:val="99"/>
    <w:semiHidden/>
    <w:rsid w:val="005A131C"/>
    <w:rPr>
      <w:rFonts w:ascii="Times New Roman" w:eastAsia="Times New Roman" w:hAnsi="Times New Roman" w:cs="Times New Roman"/>
      <w:b/>
      <w:bCs/>
      <w:sz w:val="20"/>
      <w:szCs w:val="20"/>
      <w:lang w:eastAsia="de-DE"/>
    </w:rPr>
  </w:style>
  <w:style w:type="paragraph" w:styleId="berarbeitung">
    <w:name w:val="Revision"/>
    <w:hidden/>
    <w:uiPriority w:val="99"/>
    <w:semiHidden/>
    <w:rsid w:val="003A29F7"/>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office\Schriftverkehr\Gutachterbogen%20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E20DD-ED7C-498F-A0E8-3C66FE5E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Gutachterbogen BE.dotx</Template>
  <TotalTime>0</TotalTime>
  <Pages>4</Pages>
  <Words>1958</Words>
  <Characters>12342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Bindschus</dc:creator>
  <cp:lastModifiedBy>Angelika Reis</cp:lastModifiedBy>
  <cp:revision>2</cp:revision>
  <cp:lastPrinted>2022-04-12T10:19:00Z</cp:lastPrinted>
  <dcterms:created xsi:type="dcterms:W3CDTF">2024-05-06T10:02:00Z</dcterms:created>
  <dcterms:modified xsi:type="dcterms:W3CDTF">2024-05-06T10:02:00Z</dcterms:modified>
</cp:coreProperties>
</file>